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59194" w14:textId="2F708617" w:rsidR="00120E92" w:rsidRDefault="003A40B5" w:rsidP="009D4414">
      <w:pPr>
        <w:rPr>
          <w:b/>
          <w:sz w:val="22"/>
        </w:rPr>
      </w:pPr>
      <w:r>
        <w:rPr>
          <w:b/>
          <w:sz w:val="22"/>
        </w:rPr>
        <w:t xml:space="preserve">SAS </w:t>
      </w:r>
      <w:r w:rsidR="009D4414" w:rsidRPr="009D4414">
        <w:rPr>
          <w:b/>
          <w:sz w:val="22"/>
        </w:rPr>
        <w:t>Nr.</w:t>
      </w:r>
      <w:r w:rsidR="00CB1597">
        <w:rPr>
          <w:b/>
          <w:sz w:val="22"/>
        </w:rPr>
        <w:t xml:space="preserve"> 112/18.01.2022</w:t>
      </w:r>
    </w:p>
    <w:p w14:paraId="271EBCEC" w14:textId="611D6070" w:rsidR="009301EF" w:rsidRPr="009D4414" w:rsidRDefault="009301EF" w:rsidP="009D4414">
      <w:pPr>
        <w:rPr>
          <w:b/>
          <w:sz w:val="22"/>
        </w:rPr>
      </w:pPr>
      <w:r>
        <w:rPr>
          <w:b/>
          <w:sz w:val="22"/>
        </w:rPr>
        <w:t>U</w:t>
      </w:r>
      <w:r w:rsidR="0043760F">
        <w:rPr>
          <w:b/>
          <w:sz w:val="22"/>
        </w:rPr>
        <w:t>VAB</w:t>
      </w:r>
      <w:r>
        <w:rPr>
          <w:b/>
          <w:sz w:val="22"/>
        </w:rPr>
        <w:t xml:space="preserve">. </w:t>
      </w:r>
      <w:r w:rsidR="00434462">
        <w:rPr>
          <w:b/>
          <w:sz w:val="22"/>
        </w:rPr>
        <w:t>N</w:t>
      </w:r>
      <w:r>
        <w:rPr>
          <w:b/>
          <w:sz w:val="22"/>
        </w:rPr>
        <w:t>r</w:t>
      </w:r>
      <w:r w:rsidR="00272D27">
        <w:rPr>
          <w:b/>
          <w:sz w:val="22"/>
        </w:rPr>
        <w:t xml:space="preserve">. 947/26.01.2022 </w:t>
      </w:r>
    </w:p>
    <w:p w14:paraId="614281A0" w14:textId="77777777" w:rsidR="009D4414" w:rsidRDefault="009D4414" w:rsidP="009D4414">
      <w:pPr>
        <w:rPr>
          <w:b/>
          <w:sz w:val="28"/>
        </w:rPr>
      </w:pPr>
    </w:p>
    <w:p w14:paraId="18312F13" w14:textId="77777777" w:rsidR="00E20F11" w:rsidRDefault="00871C8B" w:rsidP="00AB5D1E">
      <w:pPr>
        <w:jc w:val="center"/>
        <w:rPr>
          <w:b/>
          <w:sz w:val="28"/>
        </w:rPr>
      </w:pPr>
      <w:r w:rsidRPr="00120E92">
        <w:rPr>
          <w:b/>
          <w:sz w:val="28"/>
        </w:rPr>
        <w:t xml:space="preserve">RAPORT DE ACTIVITATE </w:t>
      </w:r>
    </w:p>
    <w:p w14:paraId="0296D1A4" w14:textId="77777777" w:rsidR="00E20F11" w:rsidRDefault="00E20F11" w:rsidP="00AB5D1E">
      <w:pPr>
        <w:jc w:val="center"/>
        <w:rPr>
          <w:b/>
          <w:sz w:val="28"/>
        </w:rPr>
      </w:pPr>
      <w:r>
        <w:rPr>
          <w:b/>
          <w:sz w:val="28"/>
        </w:rPr>
        <w:t xml:space="preserve">al </w:t>
      </w:r>
      <w:r w:rsidR="00871C8B" w:rsidRPr="00120E92">
        <w:rPr>
          <w:b/>
          <w:sz w:val="28"/>
        </w:rPr>
        <w:t>S</w:t>
      </w:r>
      <w:r>
        <w:rPr>
          <w:b/>
          <w:sz w:val="28"/>
        </w:rPr>
        <w:t xml:space="preserve">OCIETĂȚII ANTREPRENORIALE a </w:t>
      </w:r>
      <w:r w:rsidR="00871C8B" w:rsidRPr="00120E92">
        <w:rPr>
          <w:b/>
          <w:sz w:val="28"/>
        </w:rPr>
        <w:t>S</w:t>
      </w:r>
      <w:r>
        <w:rPr>
          <w:b/>
          <w:sz w:val="28"/>
        </w:rPr>
        <w:t xml:space="preserve">TUDENȚILOR </w:t>
      </w:r>
    </w:p>
    <w:p w14:paraId="4F73B370" w14:textId="44F06558" w:rsidR="00871C8B" w:rsidRPr="00120E92" w:rsidRDefault="00545BAD" w:rsidP="00AB5D1E">
      <w:pPr>
        <w:jc w:val="center"/>
        <w:rPr>
          <w:b/>
          <w:sz w:val="28"/>
        </w:rPr>
      </w:pPr>
      <w:r>
        <w:rPr>
          <w:b/>
          <w:sz w:val="28"/>
        </w:rPr>
        <w:t>din</w:t>
      </w:r>
      <w:r w:rsidR="00E20F11">
        <w:rPr>
          <w:b/>
          <w:sz w:val="28"/>
        </w:rPr>
        <w:t xml:space="preserve"> UNIVERSITATEA „VASILE ALECSANDRI</w:t>
      </w:r>
      <w:r>
        <w:rPr>
          <w:b/>
          <w:sz w:val="28"/>
        </w:rPr>
        <w:t>”</w:t>
      </w:r>
      <w:r w:rsidR="00E20F11">
        <w:rPr>
          <w:b/>
          <w:sz w:val="28"/>
        </w:rPr>
        <w:t xml:space="preserve"> din BACĂU</w:t>
      </w:r>
    </w:p>
    <w:p w14:paraId="24B7A123" w14:textId="75F6FEC7" w:rsidR="00871C8B" w:rsidRPr="00120E92" w:rsidRDefault="005D776F" w:rsidP="00AB5D1E">
      <w:pPr>
        <w:jc w:val="center"/>
        <w:rPr>
          <w:b/>
          <w:sz w:val="28"/>
        </w:rPr>
      </w:pPr>
      <w:r>
        <w:rPr>
          <w:b/>
          <w:sz w:val="28"/>
        </w:rPr>
        <w:t>20</w:t>
      </w:r>
      <w:r w:rsidR="0006761F">
        <w:rPr>
          <w:b/>
          <w:sz w:val="28"/>
        </w:rPr>
        <w:t>2</w:t>
      </w:r>
      <w:r w:rsidR="00CE2076">
        <w:rPr>
          <w:b/>
          <w:sz w:val="28"/>
        </w:rPr>
        <w:t>1</w:t>
      </w:r>
    </w:p>
    <w:p w14:paraId="33AD8033" w14:textId="77777777" w:rsidR="00871C8B" w:rsidRPr="00AB5D1E" w:rsidRDefault="00871C8B" w:rsidP="00AB5D1E">
      <w:pPr>
        <w:jc w:val="center"/>
      </w:pPr>
    </w:p>
    <w:p w14:paraId="221BFF1E" w14:textId="77777777" w:rsidR="00871C8B" w:rsidRPr="00AB5D1E" w:rsidRDefault="00EB4F50" w:rsidP="00AB5D1E">
      <w:pPr>
        <w:jc w:val="both"/>
        <w:rPr>
          <w:b/>
          <w:i/>
        </w:rPr>
      </w:pPr>
      <w:r w:rsidRPr="00AB5D1E">
        <w:rPr>
          <w:b/>
          <w:i/>
        </w:rPr>
        <w:t>Generalități</w:t>
      </w:r>
    </w:p>
    <w:p w14:paraId="6605379A" w14:textId="4B8D7D14" w:rsidR="00A93061" w:rsidRDefault="005E0729" w:rsidP="005E0729">
      <w:pPr>
        <w:ind w:firstLine="720"/>
        <w:jc w:val="both"/>
      </w:pPr>
      <w:r>
        <w:t>În a</w:t>
      </w:r>
      <w:r w:rsidR="00EB4F50" w:rsidRPr="00AB5D1E">
        <w:t>nul 20</w:t>
      </w:r>
      <w:r w:rsidR="0006761F">
        <w:t>2</w:t>
      </w:r>
      <w:r w:rsidR="00CE2076">
        <w:t>1</w:t>
      </w:r>
      <w:r>
        <w:t xml:space="preserve"> au continuat activitățile demarate în anii anteriori privind</w:t>
      </w:r>
      <w:r w:rsidR="00EB4F50" w:rsidRPr="00AB5D1E">
        <w:t xml:space="preserve"> dezvoltarea spiritului antreprenorial al studenților</w:t>
      </w:r>
      <w:r w:rsidR="0006761F">
        <w:t>,</w:t>
      </w:r>
      <w:r w:rsidR="00EB4F50" w:rsidRPr="00AB5D1E">
        <w:t xml:space="preserve"> </w:t>
      </w:r>
      <w:r w:rsidR="0006761F">
        <w:t>a</w:t>
      </w:r>
      <w:r w:rsidR="00EB4F50" w:rsidRPr="00AB5D1E">
        <w:t>bsolvenților</w:t>
      </w:r>
      <w:r w:rsidR="0006761F">
        <w:t xml:space="preserve"> și cadrelor didactice din</w:t>
      </w:r>
      <w:r w:rsidR="00EB4F50" w:rsidRPr="00AB5D1E">
        <w:t xml:space="preserve"> UVAB</w:t>
      </w:r>
      <w:r>
        <w:t>.</w:t>
      </w:r>
    </w:p>
    <w:p w14:paraId="7132FD89" w14:textId="7B645FA2" w:rsidR="003D5DE3" w:rsidRDefault="0006761F" w:rsidP="005E0729">
      <w:pPr>
        <w:jc w:val="both"/>
      </w:pPr>
      <w:r>
        <w:rPr>
          <w:b/>
          <w:i/>
        </w:rPr>
        <w:t xml:space="preserve">În condiții de pandemie de </w:t>
      </w:r>
      <w:r w:rsidR="00B129B5">
        <w:rPr>
          <w:b/>
          <w:i/>
        </w:rPr>
        <w:t>C</w:t>
      </w:r>
      <w:r>
        <w:rPr>
          <w:b/>
          <w:i/>
        </w:rPr>
        <w:t xml:space="preserve">oronavirus, </w:t>
      </w:r>
      <w:r w:rsidR="003D5DE3" w:rsidRPr="00AB5D1E">
        <w:rPr>
          <w:b/>
          <w:i/>
        </w:rPr>
        <w:t>Consiliul executiv a</w:t>
      </w:r>
      <w:r w:rsidR="00A7238A">
        <w:rPr>
          <w:b/>
          <w:i/>
        </w:rPr>
        <w:t>l</w:t>
      </w:r>
      <w:r w:rsidR="003D5DE3" w:rsidRPr="00AB5D1E">
        <w:rPr>
          <w:b/>
          <w:i/>
        </w:rPr>
        <w:t xml:space="preserve"> SAS</w:t>
      </w:r>
      <w:r w:rsidR="003D5DE3" w:rsidRPr="00AB5D1E">
        <w:t xml:space="preserve"> </w:t>
      </w:r>
      <w:r w:rsidR="005E0729">
        <w:t xml:space="preserve">a </w:t>
      </w:r>
      <w:r w:rsidR="00CE2076">
        <w:t>fost modificat prin demisia d-nei prof. univ.</w:t>
      </w:r>
      <w:r w:rsidR="00CE2076" w:rsidRPr="00AB5D1E">
        <w:t xml:space="preserve"> dr. ing. Topliceanu Liliana</w:t>
      </w:r>
      <w:r w:rsidR="00CE2076">
        <w:t>. Noul CEx este format din</w:t>
      </w:r>
      <w:r w:rsidR="005E0729">
        <w:t>:</w:t>
      </w:r>
    </w:p>
    <w:p w14:paraId="3B39D81C" w14:textId="35AF9E12" w:rsidR="00DB37AE" w:rsidRPr="00DB37AE" w:rsidRDefault="00DB37AE" w:rsidP="00DB37AE">
      <w:pPr>
        <w:pStyle w:val="ListParagraph"/>
        <w:numPr>
          <w:ilvl w:val="0"/>
          <w:numId w:val="16"/>
        </w:numPr>
        <w:jc w:val="both"/>
        <w:rPr>
          <w:i/>
          <w:iCs/>
        </w:rPr>
      </w:pPr>
      <w:r w:rsidRPr="00DB37AE">
        <w:rPr>
          <w:i/>
          <w:iCs/>
        </w:rPr>
        <w:t>Cadre didactice:</w:t>
      </w:r>
    </w:p>
    <w:p w14:paraId="39D14B7B" w14:textId="5E68FD24" w:rsidR="003D5DE3" w:rsidRPr="00AB5D1E" w:rsidRDefault="003D5DE3" w:rsidP="005E0729">
      <w:pPr>
        <w:jc w:val="both"/>
      </w:pPr>
      <w:r w:rsidRPr="00AB5D1E">
        <w:tab/>
        <w:t>Facultatea de Inginerie –</w:t>
      </w:r>
      <w:r w:rsidR="00CE2076">
        <w:t xml:space="preserve"> Asist. univ. dr. ing. </w:t>
      </w:r>
      <w:r w:rsidR="00CE2076" w:rsidRPr="00CE2076">
        <w:rPr>
          <w:b/>
          <w:bCs/>
        </w:rPr>
        <w:t>Cosmin Grigoraș</w:t>
      </w:r>
      <w:r w:rsidR="003A6772">
        <w:t>, expert formare</w:t>
      </w:r>
    </w:p>
    <w:p w14:paraId="2D497790" w14:textId="77777777" w:rsidR="003D5DE3" w:rsidRPr="00AB5D1E" w:rsidRDefault="003D5DE3" w:rsidP="00AB5D1E">
      <w:pPr>
        <w:ind w:left="709"/>
        <w:jc w:val="both"/>
      </w:pPr>
      <w:r w:rsidRPr="00AB5D1E">
        <w:t xml:space="preserve">Facultatea de Științe – </w:t>
      </w:r>
      <w:r w:rsidR="00AD2818">
        <w:t xml:space="preserve">lector univ. </w:t>
      </w:r>
      <w:r w:rsidRPr="00AB5D1E">
        <w:t xml:space="preserve">dr. </w:t>
      </w:r>
      <w:r w:rsidRPr="00CE2076">
        <w:rPr>
          <w:b/>
          <w:bCs/>
        </w:rPr>
        <w:t>Ardeleanu Roxana</w:t>
      </w:r>
      <w:r w:rsidR="003A6772">
        <w:t>, expert T.I.C.</w:t>
      </w:r>
    </w:p>
    <w:p w14:paraId="767CACE5" w14:textId="77777777" w:rsidR="003D5DE3" w:rsidRPr="00AB5D1E" w:rsidRDefault="00C242AC" w:rsidP="00AB5D1E">
      <w:pPr>
        <w:ind w:left="709"/>
        <w:jc w:val="both"/>
      </w:pPr>
      <w:r>
        <w:t>Facultatea de Științe E</w:t>
      </w:r>
      <w:r w:rsidR="003D5DE3" w:rsidRPr="00AB5D1E">
        <w:t xml:space="preserve">conomice – </w:t>
      </w:r>
      <w:r w:rsidR="00AD2818">
        <w:t>conf. univ.</w:t>
      </w:r>
      <w:r w:rsidR="003E0316">
        <w:t xml:space="preserve"> </w:t>
      </w:r>
      <w:r w:rsidR="003D5DE3" w:rsidRPr="00AB5D1E">
        <w:t xml:space="preserve">dr. </w:t>
      </w:r>
      <w:r w:rsidR="003D5DE3" w:rsidRPr="00CE2076">
        <w:rPr>
          <w:b/>
          <w:bCs/>
        </w:rPr>
        <w:t>Mironescu Roxana</w:t>
      </w:r>
      <w:r w:rsidR="003A6772">
        <w:t xml:space="preserve">, președinte, expert </w:t>
      </w:r>
      <w:r w:rsidR="00D656BF">
        <w:t xml:space="preserve">coordonare și </w:t>
      </w:r>
      <w:r w:rsidR="003A6772">
        <w:t>formare</w:t>
      </w:r>
    </w:p>
    <w:p w14:paraId="2801C860" w14:textId="4D400A7D" w:rsidR="003D5DE3" w:rsidRPr="00AB5D1E" w:rsidRDefault="003D5DE3" w:rsidP="00AB5D1E">
      <w:pPr>
        <w:ind w:left="709"/>
        <w:jc w:val="both"/>
      </w:pPr>
      <w:r w:rsidRPr="00AB5D1E">
        <w:t xml:space="preserve">Facultatea de Litere – </w:t>
      </w:r>
      <w:r w:rsidR="00F85793">
        <w:t>Conf.</w:t>
      </w:r>
      <w:r w:rsidR="00AD2818">
        <w:t xml:space="preserve"> univ. </w:t>
      </w:r>
      <w:r w:rsidRPr="00AB5D1E">
        <w:t xml:space="preserve">dr. </w:t>
      </w:r>
      <w:r w:rsidRPr="00CE2076">
        <w:rPr>
          <w:b/>
          <w:bCs/>
        </w:rPr>
        <w:t>Petronela Savin</w:t>
      </w:r>
      <w:r w:rsidRPr="00AB5D1E">
        <w:t>;</w:t>
      </w:r>
      <w:r w:rsidR="003A6772">
        <w:t xml:space="preserve"> expert comunicare</w:t>
      </w:r>
    </w:p>
    <w:p w14:paraId="6770D607" w14:textId="106983F0" w:rsidR="003D5DE3" w:rsidRPr="00AB5D1E" w:rsidRDefault="003D5DE3" w:rsidP="00AB5D1E">
      <w:pPr>
        <w:ind w:left="709"/>
        <w:jc w:val="both"/>
      </w:pPr>
      <w:r w:rsidRPr="00AB5D1E">
        <w:t>Facultatea de Șt</w:t>
      </w:r>
      <w:r w:rsidR="00AD2818">
        <w:t xml:space="preserve">iințe ale Mișcării </w:t>
      </w:r>
      <w:r w:rsidR="003A6772">
        <w:t xml:space="preserve">și Sport – conf. univ. dr. </w:t>
      </w:r>
      <w:r w:rsidR="003A6772" w:rsidRPr="00CE2076">
        <w:rPr>
          <w:b/>
          <w:bCs/>
        </w:rPr>
        <w:t>Constantin</w:t>
      </w:r>
      <w:r w:rsidR="00AD2818" w:rsidRPr="00CE2076">
        <w:rPr>
          <w:b/>
          <w:bCs/>
        </w:rPr>
        <w:t xml:space="preserve"> </w:t>
      </w:r>
      <w:r w:rsidR="00CE2076">
        <w:rPr>
          <w:b/>
          <w:bCs/>
        </w:rPr>
        <w:t>Ș</w:t>
      </w:r>
      <w:r w:rsidR="00AD2818" w:rsidRPr="00CE2076">
        <w:rPr>
          <w:b/>
          <w:bCs/>
        </w:rPr>
        <w:t>ufaru</w:t>
      </w:r>
      <w:r w:rsidR="003A6772">
        <w:t>, expert formare</w:t>
      </w:r>
    </w:p>
    <w:p w14:paraId="6ECFAB7F" w14:textId="25F3394E" w:rsidR="00D656BF" w:rsidRDefault="00DB37AE" w:rsidP="00DB37AE">
      <w:pPr>
        <w:pStyle w:val="ListParagraph"/>
        <w:numPr>
          <w:ilvl w:val="0"/>
          <w:numId w:val="16"/>
        </w:numPr>
        <w:jc w:val="both"/>
      </w:pPr>
      <w:r>
        <w:rPr>
          <w:i/>
        </w:rPr>
        <w:t>R</w:t>
      </w:r>
      <w:r w:rsidR="00D656BF" w:rsidRPr="00D656BF">
        <w:rPr>
          <w:i/>
        </w:rPr>
        <w:t>eprezentant SAS</w:t>
      </w:r>
      <w:r w:rsidR="00D656BF">
        <w:t xml:space="preserve"> - </w:t>
      </w:r>
      <w:r w:rsidR="00D656BF" w:rsidRPr="00AB5D1E">
        <w:t>Dr. ing. Daniela Florescu</w:t>
      </w:r>
      <w:r w:rsidR="00D656BF">
        <w:t>, expert coordonare și centralizare materiale.</w:t>
      </w:r>
    </w:p>
    <w:p w14:paraId="2FF328FD" w14:textId="54DA7308" w:rsidR="003D5DE3" w:rsidRPr="00AB5D1E" w:rsidRDefault="00D656BF" w:rsidP="00DB37AE">
      <w:pPr>
        <w:pStyle w:val="ListParagraph"/>
        <w:numPr>
          <w:ilvl w:val="0"/>
          <w:numId w:val="16"/>
        </w:numPr>
        <w:jc w:val="both"/>
      </w:pPr>
      <w:r w:rsidRPr="00D656BF">
        <w:rPr>
          <w:i/>
        </w:rPr>
        <w:t>R</w:t>
      </w:r>
      <w:r w:rsidR="003D5DE3" w:rsidRPr="00D656BF">
        <w:rPr>
          <w:i/>
        </w:rPr>
        <w:t>eprezentanți ai mediului de afaceri</w:t>
      </w:r>
      <w:r w:rsidR="003D5DE3" w:rsidRPr="00AB5D1E">
        <w:t xml:space="preserve"> și anume:</w:t>
      </w:r>
    </w:p>
    <w:p w14:paraId="1E784382" w14:textId="77777777" w:rsidR="003D5DE3" w:rsidRPr="00AB5D1E" w:rsidRDefault="003D5DE3" w:rsidP="00AB5D1E">
      <w:pPr>
        <w:ind w:left="709"/>
        <w:jc w:val="both"/>
      </w:pPr>
      <w:r w:rsidRPr="00AB5D1E">
        <w:t>Camera de Comerț și industrie Bacău, dl. director general Mihai Tulbure;</w:t>
      </w:r>
    </w:p>
    <w:p w14:paraId="06C2A4A7" w14:textId="77777777" w:rsidR="003D5DE3" w:rsidRPr="00AB5D1E" w:rsidRDefault="003D5DE3" w:rsidP="00AB5D1E">
      <w:pPr>
        <w:ind w:left="709"/>
        <w:jc w:val="both"/>
      </w:pPr>
      <w:r w:rsidRPr="00AB5D1E">
        <w:t>Camera de Comerț și industrie România-Moldova dl G. Vieru;</w:t>
      </w:r>
    </w:p>
    <w:p w14:paraId="743346A6" w14:textId="77777777" w:rsidR="003D5DE3" w:rsidRPr="00AB5D1E" w:rsidRDefault="003D5DE3" w:rsidP="00AB5D1E">
      <w:pPr>
        <w:ind w:left="709"/>
        <w:jc w:val="both"/>
      </w:pPr>
      <w:r w:rsidRPr="00AB5D1E">
        <w:t>Administrația Județeană a Finanțelor Publice Bacău, dl. Bădioiu Dragoș;</w:t>
      </w:r>
    </w:p>
    <w:p w14:paraId="6E2A400B" w14:textId="77777777" w:rsidR="003D5DE3" w:rsidRPr="00AB5D1E" w:rsidRDefault="003D5DE3" w:rsidP="00AB5D1E">
      <w:pPr>
        <w:ind w:left="709"/>
        <w:jc w:val="both"/>
      </w:pPr>
      <w:r w:rsidRPr="00AB5D1E">
        <w:t>Uniunea Națională a Patronatelor cu Capital Privat din România, Bacău</w:t>
      </w:r>
      <w:r w:rsidR="00AD2818">
        <w:t xml:space="preserve">- </w:t>
      </w:r>
      <w:r w:rsidRPr="00AB5D1E">
        <w:t xml:space="preserve"> d-na Nadia Isăilă;</w:t>
      </w:r>
    </w:p>
    <w:p w14:paraId="65E7DC02" w14:textId="0AD011E0" w:rsidR="003D5DE3" w:rsidRPr="00AB5D1E" w:rsidRDefault="003D5DE3" w:rsidP="00AB5D1E">
      <w:pPr>
        <w:ind w:left="709"/>
        <w:jc w:val="both"/>
      </w:pPr>
      <w:r w:rsidRPr="00AB5D1E">
        <w:t xml:space="preserve">Patronatul IMM Bacău, președinte </w:t>
      </w:r>
      <w:r w:rsidR="00AD2818">
        <w:t>-</w:t>
      </w:r>
      <w:r w:rsidR="00963457">
        <w:t xml:space="preserve"> </w:t>
      </w:r>
      <w:r w:rsidR="00963457" w:rsidRPr="00AB5D1E">
        <w:t>d-</w:t>
      </w:r>
      <w:r w:rsidR="00963457">
        <w:t>l Dan Mălin Popa</w:t>
      </w:r>
      <w:r w:rsidR="00963457" w:rsidRPr="00AB5D1E">
        <w:t>;</w:t>
      </w:r>
    </w:p>
    <w:p w14:paraId="0AF015DE" w14:textId="339AC2CA" w:rsidR="003D5DE3" w:rsidRPr="00AB5D1E" w:rsidRDefault="00DB37AE" w:rsidP="00DB37AE">
      <w:pPr>
        <w:pStyle w:val="ListParagraph"/>
        <w:numPr>
          <w:ilvl w:val="0"/>
          <w:numId w:val="16"/>
        </w:numPr>
        <w:jc w:val="both"/>
      </w:pPr>
      <w:r>
        <w:rPr>
          <w:i/>
        </w:rPr>
        <w:t>S</w:t>
      </w:r>
      <w:r w:rsidR="00D656BF" w:rsidRPr="00DB37AE">
        <w:rPr>
          <w:i/>
        </w:rPr>
        <w:t>tudent /</w:t>
      </w:r>
      <w:r w:rsidR="003D5DE3" w:rsidRPr="00DB37AE">
        <w:rPr>
          <w:i/>
        </w:rPr>
        <w:t xml:space="preserve"> masterand reprezentat</w:t>
      </w:r>
      <w:r w:rsidR="00E92C15" w:rsidRPr="00DB37AE">
        <w:rPr>
          <w:i/>
        </w:rPr>
        <w:t>iv din fiecare facultate a UVAB</w:t>
      </w:r>
      <w:r w:rsidR="00E92C15" w:rsidRPr="00AB5D1E">
        <w:t>:</w:t>
      </w:r>
    </w:p>
    <w:p w14:paraId="41684F89" w14:textId="77777777" w:rsidR="00CE2076" w:rsidRPr="003F7544" w:rsidRDefault="00CE2076" w:rsidP="00CE2076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431359">
        <w:rPr>
          <w:rFonts w:ascii="Times New Roman" w:hAnsi="Times New Roman" w:cs="Times New Roman"/>
          <w:b/>
          <w:bCs/>
          <w:sz w:val="24"/>
          <w:szCs w:val="24"/>
        </w:rPr>
        <w:t>Alice Bianca ZAMFIRESCU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544">
        <w:rPr>
          <w:rFonts w:ascii="Times New Roman" w:hAnsi="Times New Roman" w:cs="Times New Roman"/>
          <w:sz w:val="24"/>
          <w:szCs w:val="24"/>
        </w:rPr>
        <w:t>– Facultatea de Științe Economice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9C0144F" w14:textId="77777777" w:rsidR="00CE2076" w:rsidRPr="003F7544" w:rsidRDefault="00CE2076" w:rsidP="00CE2076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61FAB">
        <w:rPr>
          <w:rFonts w:ascii="Times New Roman" w:hAnsi="Times New Roman" w:cs="Times New Roman"/>
          <w:b/>
          <w:bCs/>
          <w:sz w:val="24"/>
          <w:szCs w:val="24"/>
        </w:rPr>
        <w:t>Ioana ROCA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3F7544">
        <w:rPr>
          <w:rFonts w:ascii="Times New Roman" w:hAnsi="Times New Roman" w:cs="Times New Roman"/>
          <w:sz w:val="24"/>
          <w:szCs w:val="24"/>
        </w:rPr>
        <w:t>Facultatea de Științe;</w:t>
      </w:r>
    </w:p>
    <w:p w14:paraId="38D7F6DD" w14:textId="77777777" w:rsidR="00CE2076" w:rsidRPr="003F7544" w:rsidRDefault="00CE2076" w:rsidP="00CE2076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E05D7">
        <w:rPr>
          <w:rFonts w:ascii="Times New Roman" w:hAnsi="Times New Roman" w:cs="Times New Roman"/>
          <w:b/>
          <w:bCs/>
          <w:sz w:val="24"/>
          <w:szCs w:val="24"/>
        </w:rPr>
        <w:t>Alexandru-Mihai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05D7">
        <w:rPr>
          <w:rFonts w:ascii="Times New Roman" w:hAnsi="Times New Roman" w:cs="Times New Roman"/>
          <w:b/>
          <w:bCs/>
          <w:sz w:val="24"/>
          <w:szCs w:val="24"/>
        </w:rPr>
        <w:t>NANU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F7544">
        <w:rPr>
          <w:rFonts w:ascii="Times New Roman" w:hAnsi="Times New Roman" w:cs="Times New Roman"/>
          <w:sz w:val="24"/>
          <w:szCs w:val="24"/>
        </w:rPr>
        <w:t>Facultatea de Inginerie;</w:t>
      </w:r>
    </w:p>
    <w:p w14:paraId="50263FCB" w14:textId="77777777" w:rsidR="00CE2076" w:rsidRPr="003F7544" w:rsidRDefault="00CE2076" w:rsidP="00CE2076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B23C8">
        <w:rPr>
          <w:rFonts w:ascii="Times New Roman" w:hAnsi="Times New Roman" w:cs="Times New Roman"/>
          <w:b/>
          <w:bCs/>
          <w:sz w:val="24"/>
          <w:szCs w:val="24"/>
        </w:rPr>
        <w:t>Anca GRIGORIU</w:t>
      </w:r>
      <w:r w:rsidRPr="003F7544">
        <w:rPr>
          <w:rFonts w:ascii="Times New Roman" w:hAnsi="Times New Roman" w:cs="Times New Roman"/>
          <w:sz w:val="24"/>
          <w:szCs w:val="24"/>
        </w:rPr>
        <w:t xml:space="preserve"> –  Facultatea de Științe ale Mișcării Sportului și Sănătății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3F7544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66A41D5" w14:textId="77777777" w:rsidR="00CE2076" w:rsidRPr="003F7544" w:rsidRDefault="00CE2076" w:rsidP="00CE2076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E05D7">
        <w:rPr>
          <w:rFonts w:ascii="Times New Roman" w:hAnsi="Times New Roman" w:cs="Times New Roman"/>
          <w:b/>
          <w:bCs/>
          <w:sz w:val="24"/>
          <w:szCs w:val="24"/>
        </w:rPr>
        <w:t>Elena-Georgiana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05D7">
        <w:rPr>
          <w:rFonts w:ascii="Times New Roman" w:hAnsi="Times New Roman" w:cs="Times New Roman"/>
          <w:b/>
          <w:bCs/>
          <w:sz w:val="24"/>
          <w:szCs w:val="24"/>
        </w:rPr>
        <w:t>ȘTEFĂNIȚĂ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F7544">
        <w:rPr>
          <w:rFonts w:ascii="Times New Roman" w:hAnsi="Times New Roman" w:cs="Times New Roman"/>
          <w:sz w:val="24"/>
          <w:szCs w:val="24"/>
        </w:rPr>
        <w:t>Facultatea de Litere.</w:t>
      </w:r>
    </w:p>
    <w:p w14:paraId="2540AF5B" w14:textId="45FEB6B6" w:rsidR="003D5DE3" w:rsidRPr="00AB5D1E" w:rsidRDefault="003D5DE3" w:rsidP="00A5184B">
      <w:pPr>
        <w:jc w:val="both"/>
      </w:pPr>
      <w:r w:rsidRPr="00AB5D1E">
        <w:rPr>
          <w:b/>
          <w:i/>
        </w:rPr>
        <w:t>Biroul executiv al SAS</w:t>
      </w:r>
      <w:r w:rsidRPr="00AB5D1E">
        <w:t xml:space="preserve"> </w:t>
      </w:r>
      <w:r w:rsidR="00B24DB9">
        <w:t>în condiții de pandemie a fost format din:</w:t>
      </w:r>
    </w:p>
    <w:p w14:paraId="3D93EAA9" w14:textId="77777777" w:rsidR="003D5DE3" w:rsidRPr="00AB5D1E" w:rsidRDefault="003D5DE3" w:rsidP="00C16DCB">
      <w:pPr>
        <w:ind w:left="1276" w:firstLine="720"/>
        <w:jc w:val="both"/>
      </w:pPr>
      <w:r w:rsidRPr="00AB5D1E">
        <w:t>Președinte: Mironescu Roxana</w:t>
      </w:r>
    </w:p>
    <w:p w14:paraId="6E9E1C80" w14:textId="7FAEACAA" w:rsidR="003D5DE3" w:rsidRPr="00AB5D1E" w:rsidRDefault="003D5DE3" w:rsidP="00C16DCB">
      <w:pPr>
        <w:ind w:left="1276" w:firstLine="720"/>
        <w:jc w:val="both"/>
      </w:pPr>
      <w:r w:rsidRPr="00AB5D1E">
        <w:t>Membr</w:t>
      </w:r>
      <w:r w:rsidR="00E92C15" w:rsidRPr="00AB5D1E">
        <w:t>i</w:t>
      </w:r>
      <w:r w:rsidRPr="00AB5D1E">
        <w:t xml:space="preserve">: </w:t>
      </w:r>
      <w:r w:rsidR="002E5C46">
        <w:t>Ardeleanu Roxana</w:t>
      </w:r>
      <w:r w:rsidRPr="00AB5D1E">
        <w:t>;</w:t>
      </w:r>
    </w:p>
    <w:p w14:paraId="42B842CD" w14:textId="6518D911" w:rsidR="003D5DE3" w:rsidRPr="00AB5D1E" w:rsidRDefault="00D656BF" w:rsidP="003A6772">
      <w:pPr>
        <w:ind w:left="2160" w:firstLine="720"/>
        <w:jc w:val="both"/>
      </w:pPr>
      <w:r>
        <w:t xml:space="preserve"> </w:t>
      </w:r>
      <w:r w:rsidR="00B24DB9">
        <w:t>Florescu Daniela.</w:t>
      </w:r>
    </w:p>
    <w:p w14:paraId="31E78652" w14:textId="77777777" w:rsidR="007A7B08" w:rsidRDefault="007A7B08" w:rsidP="00AB5D1E">
      <w:pPr>
        <w:ind w:firstLine="720"/>
        <w:jc w:val="both"/>
      </w:pPr>
    </w:p>
    <w:p w14:paraId="1A18B515" w14:textId="6C42A025" w:rsidR="007A7B08" w:rsidRDefault="000D69EC" w:rsidP="00AB5D1E">
      <w:pPr>
        <w:ind w:firstLine="720"/>
        <w:jc w:val="both"/>
        <w:rPr>
          <w:b/>
          <w:i/>
        </w:rPr>
      </w:pPr>
      <w:r w:rsidRPr="00AB5D1E">
        <w:rPr>
          <w:b/>
          <w:i/>
        </w:rPr>
        <w:t>Evenimente SAS</w:t>
      </w:r>
    </w:p>
    <w:p w14:paraId="53069A8F" w14:textId="77777777" w:rsidR="00DE7431" w:rsidRDefault="00DE7431" w:rsidP="00AB5D1E">
      <w:pPr>
        <w:ind w:firstLine="720"/>
        <w:jc w:val="both"/>
        <w:rPr>
          <w:b/>
          <w:i/>
        </w:rPr>
      </w:pPr>
    </w:p>
    <w:p w14:paraId="0A75838C" w14:textId="34F5887B" w:rsidR="003B4F1A" w:rsidRDefault="002E5C46" w:rsidP="005D776F">
      <w:pPr>
        <w:jc w:val="both"/>
        <w:rPr>
          <w:b/>
          <w:i/>
        </w:rPr>
      </w:pPr>
      <w:r>
        <w:rPr>
          <w:b/>
          <w:i/>
        </w:rPr>
        <w:t>Februarie - martie</w:t>
      </w:r>
      <w:r w:rsidR="00F60138">
        <w:rPr>
          <w:b/>
          <w:i/>
        </w:rPr>
        <w:t xml:space="preserve"> 202</w:t>
      </w:r>
      <w:r>
        <w:rPr>
          <w:b/>
          <w:i/>
        </w:rPr>
        <w:t>1</w:t>
      </w:r>
    </w:p>
    <w:p w14:paraId="041E8095" w14:textId="4DBD3272" w:rsidR="003B4F1A" w:rsidRDefault="003B4F1A" w:rsidP="005D776F">
      <w:pPr>
        <w:jc w:val="both"/>
        <w:rPr>
          <w:bCs/>
          <w:iCs/>
        </w:rPr>
      </w:pPr>
      <w:r>
        <w:rPr>
          <w:b/>
          <w:i/>
        </w:rPr>
        <w:tab/>
      </w:r>
      <w:r w:rsidRPr="003B4F1A">
        <w:rPr>
          <w:bCs/>
          <w:iCs/>
        </w:rPr>
        <w:t>Demararea procedurilor de pregătire a dosarului proiectul FDI 20</w:t>
      </w:r>
      <w:r w:rsidR="00F60138">
        <w:rPr>
          <w:bCs/>
          <w:iCs/>
        </w:rPr>
        <w:t>2</w:t>
      </w:r>
      <w:r w:rsidR="002E5C46">
        <w:rPr>
          <w:bCs/>
          <w:iCs/>
        </w:rPr>
        <w:t>1</w:t>
      </w:r>
      <w:r w:rsidR="002C5ED0">
        <w:rPr>
          <w:bCs/>
          <w:iCs/>
        </w:rPr>
        <w:t xml:space="preserve"> cu titlul </w:t>
      </w:r>
      <w:r w:rsidR="002C5ED0" w:rsidRPr="002C5ED0">
        <w:rPr>
          <w:bCs/>
          <w:iCs/>
        </w:rPr>
        <w:t xml:space="preserve"> </w:t>
      </w:r>
      <w:r w:rsidR="002E5C46" w:rsidRPr="00EE0CE1">
        <w:rPr>
          <w:b/>
          <w:bCs/>
          <w:i/>
          <w:iCs/>
          <w:szCs w:val="22"/>
        </w:rPr>
        <w:t>„De la student la viitor antreprenor, prin formarea și dezvoltarea competențelor specifice pentru afaceri (ToBizStud)”</w:t>
      </w:r>
      <w:r w:rsidR="002C5ED0">
        <w:rPr>
          <w:bCs/>
          <w:iCs/>
        </w:rPr>
        <w:t xml:space="preserve"> </w:t>
      </w:r>
      <w:r w:rsidRPr="003B4F1A">
        <w:rPr>
          <w:bCs/>
          <w:iCs/>
        </w:rPr>
        <w:t xml:space="preserve">privind dezvoltarea activităților specifice desfășurate de SAS (antrenarea unui număr de </w:t>
      </w:r>
      <w:r w:rsidR="00552B39">
        <w:rPr>
          <w:bCs/>
          <w:iCs/>
        </w:rPr>
        <w:t>50</w:t>
      </w:r>
      <w:r w:rsidRPr="003B4F1A">
        <w:rPr>
          <w:bCs/>
          <w:iCs/>
        </w:rPr>
        <w:t xml:space="preserve"> de studenți, din ciclul de licență</w:t>
      </w:r>
      <w:r>
        <w:rPr>
          <w:bCs/>
          <w:iCs/>
        </w:rPr>
        <w:t>,</w:t>
      </w:r>
      <w:r w:rsidRPr="003B4F1A">
        <w:rPr>
          <w:bCs/>
          <w:iCs/>
        </w:rPr>
        <w:t xml:space="preserve"> în activități de informare și identificare a competențelor și abilităților antreprenoriale</w:t>
      </w:r>
      <w:r>
        <w:rPr>
          <w:bCs/>
          <w:iCs/>
        </w:rPr>
        <w:t>)</w:t>
      </w:r>
      <w:r w:rsidRPr="003B4F1A">
        <w:rPr>
          <w:bCs/>
          <w:iCs/>
        </w:rPr>
        <w:t>.</w:t>
      </w:r>
    </w:p>
    <w:p w14:paraId="1D9C7084" w14:textId="321ED7C7" w:rsidR="007D0453" w:rsidRPr="00885388" w:rsidRDefault="001B5678" w:rsidP="005D776F">
      <w:pPr>
        <w:jc w:val="both"/>
        <w:rPr>
          <w:b/>
          <w:i/>
        </w:rPr>
      </w:pPr>
      <w:r>
        <w:rPr>
          <w:b/>
          <w:i/>
        </w:rPr>
        <w:lastRenderedPageBreak/>
        <w:t>Mai</w:t>
      </w:r>
      <w:r w:rsidR="00885388" w:rsidRPr="00885388">
        <w:rPr>
          <w:b/>
          <w:i/>
        </w:rPr>
        <w:t xml:space="preserve"> 20</w:t>
      </w:r>
      <w:r w:rsidR="00552B39">
        <w:rPr>
          <w:b/>
          <w:i/>
        </w:rPr>
        <w:t>2</w:t>
      </w:r>
      <w:r w:rsidR="002E5C46">
        <w:rPr>
          <w:b/>
          <w:i/>
        </w:rPr>
        <w:t>1</w:t>
      </w:r>
    </w:p>
    <w:p w14:paraId="0A89A1B6" w14:textId="5D0D8A13" w:rsidR="00552B39" w:rsidRPr="00552B39" w:rsidRDefault="00552B39" w:rsidP="00646609">
      <w:pPr>
        <w:pStyle w:val="ListParagraph"/>
        <w:numPr>
          <w:ilvl w:val="0"/>
          <w:numId w:val="17"/>
        </w:numPr>
        <w:jc w:val="both"/>
      </w:pPr>
      <w:r w:rsidRPr="00552B39">
        <w:rPr>
          <w:b/>
          <w:bCs/>
          <w:i/>
          <w:iCs/>
        </w:rPr>
        <w:t>CONCURSUL ANUAL DE ESEURI MOTIVAȚIONALE</w:t>
      </w:r>
    </w:p>
    <w:p w14:paraId="38E10779" w14:textId="498987CF" w:rsidR="00552B39" w:rsidRDefault="00552B39" w:rsidP="001E6DAA">
      <w:pPr>
        <w:pStyle w:val="ListParagraph"/>
        <w:ind w:left="0" w:firstLine="709"/>
        <w:jc w:val="both"/>
      </w:pPr>
      <w:r>
        <w:t xml:space="preserve">În </w:t>
      </w:r>
      <w:r w:rsidR="001E6DAA">
        <w:t xml:space="preserve">condiții de pandemie de </w:t>
      </w:r>
      <w:r w:rsidR="00756CA3">
        <w:t>C</w:t>
      </w:r>
      <w:r w:rsidR="001E6DAA">
        <w:t xml:space="preserve">oronavirus, în </w:t>
      </w:r>
      <w:r>
        <w:t>cadrul Concursului anual de eseuri motivaționale organiza</w:t>
      </w:r>
      <w:r w:rsidR="00756CA3">
        <w:t>t</w:t>
      </w:r>
      <w:r>
        <w:t xml:space="preserve"> de </w:t>
      </w:r>
      <w:r w:rsidR="002E5C46">
        <w:t>Facultatea de Inginerie</w:t>
      </w:r>
      <w:r w:rsidR="002E0C30">
        <w:t>,</w:t>
      </w:r>
      <w:r w:rsidR="002E5C46">
        <w:t xml:space="preserve"> în care SAS UVAB are o secțiune proprie</w:t>
      </w:r>
      <w:r w:rsidR="002E0C30">
        <w:t>,</w:t>
      </w:r>
      <w:r>
        <w:t xml:space="preserve"> </w:t>
      </w:r>
      <w:r w:rsidR="002E5C46">
        <w:t xml:space="preserve">s-au înscris </w:t>
      </w:r>
      <w:r w:rsidR="001E6DAA">
        <w:t xml:space="preserve">electronic </w:t>
      </w:r>
      <w:r w:rsidR="002E5C46">
        <w:t>9</w:t>
      </w:r>
      <w:r>
        <w:t xml:space="preserve"> eseuri realizate după cum urmează:</w:t>
      </w:r>
    </w:p>
    <w:p w14:paraId="7951F766" w14:textId="6F63BB58" w:rsidR="00552B39" w:rsidRDefault="00552B39" w:rsidP="00552B39">
      <w:pPr>
        <w:pStyle w:val="ListParagraph"/>
        <w:ind w:left="1080"/>
        <w:jc w:val="both"/>
      </w:pPr>
      <w:r>
        <w:t>-</w:t>
      </w:r>
      <w:r w:rsidR="002E5C46">
        <w:t>7</w:t>
      </w:r>
      <w:r>
        <w:t xml:space="preserve"> eseu</w:t>
      </w:r>
      <w:r w:rsidR="002E5C46">
        <w:t>ri</w:t>
      </w:r>
      <w:r>
        <w:t xml:space="preserve"> al</w:t>
      </w:r>
      <w:r w:rsidR="002E5C46">
        <w:t>e</w:t>
      </w:r>
      <w:r>
        <w:t xml:space="preserve"> studen</w:t>
      </w:r>
      <w:r w:rsidR="002E5C46">
        <w:t>ților</w:t>
      </w:r>
      <w:r>
        <w:t xml:space="preserve"> </w:t>
      </w:r>
      <w:r w:rsidR="00756CA3">
        <w:t>proveniți de la toate facultățile universității</w:t>
      </w:r>
      <w:r>
        <w:t>;</w:t>
      </w:r>
    </w:p>
    <w:p w14:paraId="588CF92B" w14:textId="05CA6577" w:rsidR="00552B39" w:rsidRDefault="00552B39" w:rsidP="00552B39">
      <w:pPr>
        <w:pStyle w:val="ListParagraph"/>
        <w:ind w:left="1080"/>
        <w:jc w:val="both"/>
      </w:pPr>
      <w:r>
        <w:t xml:space="preserve">- </w:t>
      </w:r>
      <w:r w:rsidR="002E5C46">
        <w:t>2</w:t>
      </w:r>
      <w:r>
        <w:t xml:space="preserve"> eseuri ale elevilor Liceului tehnologic „J. M. Elias” din Sascut.</w:t>
      </w:r>
    </w:p>
    <w:p w14:paraId="6A765B37" w14:textId="2CF39B89" w:rsidR="002153D5" w:rsidRPr="00552B39" w:rsidRDefault="002153D5" w:rsidP="002153D5">
      <w:pPr>
        <w:jc w:val="both"/>
      </w:pPr>
      <w:r>
        <w:t xml:space="preserve">S-au acordat premii, iar cele mai bune eseuri vor fi publicate în revista SAS-ului din </w:t>
      </w:r>
      <w:r w:rsidR="002E0C30">
        <w:t xml:space="preserve">2021 și </w:t>
      </w:r>
      <w:r>
        <w:t>202</w:t>
      </w:r>
      <w:r w:rsidR="002E5C46">
        <w:t>2</w:t>
      </w:r>
      <w:r>
        <w:t>.</w:t>
      </w:r>
    </w:p>
    <w:p w14:paraId="1BB14625" w14:textId="31AA883A" w:rsidR="00552B39" w:rsidRDefault="000B4A45" w:rsidP="00552B39">
      <w:pPr>
        <w:pStyle w:val="ListParagraph"/>
        <w:ind w:left="1080"/>
        <w:jc w:val="both"/>
      </w:pPr>
      <w:r>
        <w:rPr>
          <w:bCs/>
          <w:iCs/>
        </w:rPr>
        <w:t xml:space="preserve">Alte informații: </w:t>
      </w:r>
      <w:hyperlink r:id="rId8" w:history="1">
        <w:r w:rsidR="002E0C30" w:rsidRPr="00400A06">
          <w:rPr>
            <w:rStyle w:val="Hyperlink"/>
          </w:rPr>
          <w:t>https://antreprenoriatsas.wordpress.com/eseu-motivational-2/</w:t>
        </w:r>
      </w:hyperlink>
    </w:p>
    <w:p w14:paraId="0288BB04" w14:textId="77777777" w:rsidR="00552B39" w:rsidRDefault="00552B39" w:rsidP="00552B39">
      <w:pPr>
        <w:pStyle w:val="ListParagraph"/>
        <w:ind w:left="1080"/>
        <w:jc w:val="both"/>
        <w:rPr>
          <w:bCs/>
          <w:iCs/>
        </w:rPr>
      </w:pPr>
    </w:p>
    <w:p w14:paraId="2DDF10CC" w14:textId="26A6619E" w:rsidR="00FF531B" w:rsidRDefault="00A7505E" w:rsidP="00A7505E">
      <w:pPr>
        <w:pStyle w:val="ListParagraph"/>
        <w:numPr>
          <w:ilvl w:val="0"/>
          <w:numId w:val="17"/>
        </w:numPr>
        <w:ind w:left="0" w:firstLine="851"/>
        <w:jc w:val="both"/>
      </w:pPr>
      <w:r>
        <w:rPr>
          <w:b/>
          <w:bCs/>
          <w:i/>
          <w:iCs/>
        </w:rPr>
        <w:t xml:space="preserve">Apariția revistei </w:t>
      </w:r>
      <w:r w:rsidR="002E0C30">
        <w:rPr>
          <w:b/>
          <w:bCs/>
          <w:i/>
          <w:iCs/>
        </w:rPr>
        <w:t>„</w:t>
      </w:r>
      <w:r w:rsidR="00AD3779">
        <w:rPr>
          <w:b/>
          <w:bCs/>
          <w:i/>
          <w:iCs/>
        </w:rPr>
        <w:t>TÂNĂR ANTREP</w:t>
      </w:r>
      <w:r w:rsidR="00FF531B" w:rsidRPr="00FF531B">
        <w:rPr>
          <w:b/>
          <w:bCs/>
          <w:i/>
          <w:iCs/>
        </w:rPr>
        <w:t>RENOR ÎN ROMÂNIA</w:t>
      </w:r>
      <w:r w:rsidR="00FF531B" w:rsidRPr="001E6DAA">
        <w:t>”</w:t>
      </w:r>
      <w:r w:rsidR="00AD3779" w:rsidRPr="001E6DAA">
        <w:t>, nr.</w:t>
      </w:r>
      <w:r w:rsidR="00C2492C">
        <w:t>4</w:t>
      </w:r>
      <w:r w:rsidR="00AD3779" w:rsidRPr="001E6DAA">
        <w:t>/20</w:t>
      </w:r>
      <w:r w:rsidR="00552B39" w:rsidRPr="001E6DAA">
        <w:t>2</w:t>
      </w:r>
      <w:r w:rsidR="00C2492C">
        <w:t>1</w:t>
      </w:r>
      <w:r w:rsidR="00AD3779" w:rsidRPr="001E6DAA">
        <w:t>, ISSN 2602-0300</w:t>
      </w:r>
      <w:r>
        <w:t>, 114 pagini color, trimisă către Depozitele legale de la Biblioteca Națională a României și Biblioteca Județeană Bacău și difuzată prin intermediul Bibliotecii UVAB către toate marile universități din țară</w:t>
      </w:r>
      <w:r w:rsidR="00A53E24">
        <w:t xml:space="preserve"> și Republica Moldova</w:t>
      </w:r>
      <w:r>
        <w:t>.</w:t>
      </w:r>
    </w:p>
    <w:p w14:paraId="4BDB8446" w14:textId="7B05F07B" w:rsidR="00A7505E" w:rsidRDefault="00A7505E" w:rsidP="00A7505E">
      <w:pPr>
        <w:pStyle w:val="ListParagraph"/>
        <w:ind w:left="851"/>
        <w:jc w:val="both"/>
        <w:rPr>
          <w:bCs/>
          <w:iCs/>
        </w:rPr>
      </w:pPr>
      <w:r>
        <w:rPr>
          <w:bCs/>
          <w:iCs/>
        </w:rPr>
        <w:t xml:space="preserve">Alte informații: </w:t>
      </w:r>
      <w:hyperlink r:id="rId9" w:history="1">
        <w:r w:rsidRPr="00595835">
          <w:rPr>
            <w:rStyle w:val="Hyperlink"/>
            <w:bCs/>
            <w:iCs/>
          </w:rPr>
          <w:t>https://antreprenoriatsas.wordpress.com/foaie-titlu-cuprins-nr-4/</w:t>
        </w:r>
      </w:hyperlink>
    </w:p>
    <w:p w14:paraId="641533DC" w14:textId="3174C947" w:rsidR="000B4A45" w:rsidRDefault="000B4A45" w:rsidP="00FF531B">
      <w:pPr>
        <w:ind w:left="720"/>
        <w:jc w:val="both"/>
      </w:pPr>
    </w:p>
    <w:p w14:paraId="7E3F95E5" w14:textId="4F6ABFA4" w:rsidR="002C5ED0" w:rsidRDefault="002C5ED0" w:rsidP="000B4A45">
      <w:pPr>
        <w:jc w:val="both"/>
        <w:rPr>
          <w:b/>
          <w:bCs/>
          <w:i/>
          <w:iCs/>
        </w:rPr>
      </w:pPr>
      <w:r w:rsidRPr="002C5ED0">
        <w:rPr>
          <w:b/>
          <w:bCs/>
          <w:i/>
          <w:iCs/>
        </w:rPr>
        <w:t>Iunie</w:t>
      </w:r>
      <w:r w:rsidR="00396DAD">
        <w:rPr>
          <w:b/>
          <w:bCs/>
          <w:i/>
          <w:iCs/>
        </w:rPr>
        <w:t xml:space="preserve"> 202</w:t>
      </w:r>
      <w:r w:rsidR="00A8669E">
        <w:rPr>
          <w:b/>
          <w:bCs/>
          <w:i/>
          <w:iCs/>
        </w:rPr>
        <w:t>1</w:t>
      </w:r>
      <w:r w:rsidRPr="002C5ED0">
        <w:rPr>
          <w:b/>
          <w:bCs/>
          <w:i/>
          <w:iCs/>
        </w:rPr>
        <w:t xml:space="preserve"> </w:t>
      </w:r>
    </w:p>
    <w:p w14:paraId="31738BFA" w14:textId="0EAA171D" w:rsidR="00552B39" w:rsidRPr="001E6DAA" w:rsidRDefault="002C5ED0" w:rsidP="00C2492C">
      <w:pPr>
        <w:jc w:val="both"/>
      </w:pPr>
      <w:r>
        <w:rPr>
          <w:b/>
          <w:bCs/>
          <w:i/>
          <w:iCs/>
        </w:rPr>
        <w:tab/>
        <w:t xml:space="preserve">LANSARE PROIECT </w:t>
      </w:r>
      <w:r w:rsidR="00AD3779">
        <w:rPr>
          <w:b/>
          <w:bCs/>
          <w:i/>
          <w:iCs/>
        </w:rPr>
        <w:t>CNFIS-</w:t>
      </w:r>
      <w:r>
        <w:rPr>
          <w:b/>
          <w:bCs/>
          <w:i/>
          <w:iCs/>
        </w:rPr>
        <w:t>FDI-</w:t>
      </w:r>
      <w:r w:rsidR="00AD3779">
        <w:rPr>
          <w:b/>
          <w:bCs/>
          <w:i/>
          <w:iCs/>
        </w:rPr>
        <w:t>20</w:t>
      </w:r>
      <w:r w:rsidR="00552B39">
        <w:rPr>
          <w:b/>
          <w:bCs/>
          <w:i/>
          <w:iCs/>
        </w:rPr>
        <w:t>20-0</w:t>
      </w:r>
      <w:r w:rsidR="00A8669E">
        <w:rPr>
          <w:b/>
          <w:bCs/>
          <w:i/>
          <w:iCs/>
        </w:rPr>
        <w:t>1</w:t>
      </w:r>
      <w:r w:rsidR="00552B39">
        <w:rPr>
          <w:b/>
          <w:bCs/>
          <w:i/>
          <w:iCs/>
        </w:rPr>
        <w:t>1</w:t>
      </w:r>
      <w:r w:rsidR="00A8669E">
        <w:rPr>
          <w:b/>
          <w:bCs/>
          <w:i/>
          <w:iCs/>
        </w:rPr>
        <w:t>2</w:t>
      </w:r>
      <w:r w:rsidR="00294BE2">
        <w:rPr>
          <w:b/>
          <w:bCs/>
          <w:i/>
          <w:iCs/>
        </w:rPr>
        <w:t xml:space="preserve"> </w:t>
      </w:r>
      <w:r w:rsidR="00294BE2">
        <w:rPr>
          <w:bCs/>
          <w:iCs/>
        </w:rPr>
        <w:t xml:space="preserve">cu </w:t>
      </w:r>
      <w:r w:rsidR="00C2492C" w:rsidRPr="00EE0CE1">
        <w:rPr>
          <w:b/>
          <w:bCs/>
          <w:i/>
          <w:iCs/>
          <w:szCs w:val="22"/>
        </w:rPr>
        <w:t>„De la student la viitor antreprenor, prin formarea și dezvoltarea competențelor specifice pentru afaceri (ToBizStud)”</w:t>
      </w:r>
      <w:r w:rsidRPr="001E6DAA">
        <w:rPr>
          <w:b/>
          <w:bCs/>
        </w:rPr>
        <w:tab/>
      </w:r>
      <w:r w:rsidR="00552B39" w:rsidRPr="001E6DAA">
        <w:t>Domeniul vizat: 4. Înființarea și susținerea activităților societăților antreprenoriale studențești (SAS) din cadrul universităților.</w:t>
      </w:r>
    </w:p>
    <w:p w14:paraId="38CDBA75" w14:textId="565C4B8F" w:rsidR="00552B39" w:rsidRPr="001E6DAA" w:rsidRDefault="00552B39" w:rsidP="002153D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</w:pPr>
      <w:r w:rsidRPr="001E6DAA">
        <w:t>Perioada de implementare a proiectului este mai –  decembrie 202</w:t>
      </w:r>
      <w:r w:rsidR="00C2492C">
        <w:t>1</w:t>
      </w:r>
      <w:r w:rsidR="002153D5">
        <w:t>;</w:t>
      </w:r>
    </w:p>
    <w:p w14:paraId="35FC4E82" w14:textId="77777777" w:rsidR="00552B39" w:rsidRPr="001E6DAA" w:rsidRDefault="00552B39" w:rsidP="002153D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</w:pPr>
      <w:r w:rsidRPr="001E6DAA">
        <w:t>Grup țintă: 50 de studenți informați și instruiți în antreprenoriat.</w:t>
      </w:r>
    </w:p>
    <w:p w14:paraId="2B5CA885" w14:textId="77777777" w:rsidR="00552B39" w:rsidRPr="001E6DAA" w:rsidRDefault="00552B39" w:rsidP="002153D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</w:pPr>
      <w:r w:rsidRPr="001E6DAA">
        <w:t>Director de proiect este Conf. univ. dr. Roxana MIRONESCU – Preşedinte SAS UVAB.</w:t>
      </w:r>
    </w:p>
    <w:p w14:paraId="1CB9C13F" w14:textId="77777777" w:rsidR="00552B39" w:rsidRPr="001E6DAA" w:rsidRDefault="00552B39" w:rsidP="001E6DA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 w:rsidRPr="001E6DAA">
        <w:rPr>
          <w:i/>
          <w:iCs/>
        </w:rPr>
        <w:t>Obiectivele operaționale</w:t>
      </w:r>
      <w:r w:rsidRPr="001E6DAA">
        <w:t xml:space="preserve"> ale proiectului sunt:</w:t>
      </w:r>
    </w:p>
    <w:p w14:paraId="1D3759F1" w14:textId="77777777" w:rsidR="00552B39" w:rsidRPr="001E6DAA" w:rsidRDefault="00552B39" w:rsidP="001E6DA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 w:rsidRPr="001E6DAA">
        <w:t>O1. Dezvoltarea de competențe și abilități antreprenoriale pentru studenți:</w:t>
      </w:r>
    </w:p>
    <w:p w14:paraId="6F823409" w14:textId="77777777" w:rsidR="00552B39" w:rsidRPr="001E6DAA" w:rsidRDefault="00552B39" w:rsidP="001E6DA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 w:rsidRPr="001E6DAA">
        <w:t>O2. Sprijinirea de inițiative de afaceri ale studenților.</w:t>
      </w:r>
    </w:p>
    <w:p w14:paraId="2382124C" w14:textId="0B51E16B" w:rsidR="002C5ED0" w:rsidRDefault="002C5ED0" w:rsidP="002C5ED0">
      <w:r>
        <w:tab/>
        <w:t>Alte informații:</w:t>
      </w:r>
      <w:r w:rsidR="00552B39" w:rsidRPr="002C5ED0">
        <w:t xml:space="preserve"> </w:t>
      </w:r>
      <w:hyperlink r:id="rId10" w:history="1">
        <w:r w:rsidR="002E0C30" w:rsidRPr="00400A06">
          <w:rPr>
            <w:rStyle w:val="Hyperlink"/>
          </w:rPr>
          <w:t>https://antreprenoriatsas.wordpress.com/anunt-proiect-2/</w:t>
        </w:r>
      </w:hyperlink>
    </w:p>
    <w:p w14:paraId="400B5A62" w14:textId="77777777" w:rsidR="00552B39" w:rsidRPr="002C5ED0" w:rsidRDefault="00552B39" w:rsidP="002C5ED0"/>
    <w:p w14:paraId="6773F8C6" w14:textId="47934FB5" w:rsidR="002C5ED0" w:rsidRPr="002C5ED0" w:rsidRDefault="002C202B" w:rsidP="000B4A45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I</w:t>
      </w:r>
      <w:r w:rsidR="002C5ED0" w:rsidRPr="002C5ED0">
        <w:rPr>
          <w:b/>
          <w:bCs/>
          <w:i/>
          <w:iCs/>
        </w:rPr>
        <w:t>ulie, septembrie</w:t>
      </w:r>
      <w:r w:rsidR="00C2492C">
        <w:rPr>
          <w:b/>
          <w:bCs/>
          <w:i/>
          <w:iCs/>
        </w:rPr>
        <w:t>, octombrie, noiembrie</w:t>
      </w:r>
      <w:r w:rsidR="002C5ED0" w:rsidRPr="002C5ED0">
        <w:rPr>
          <w:b/>
          <w:bCs/>
          <w:i/>
          <w:iCs/>
        </w:rPr>
        <w:t xml:space="preserve"> 20</w:t>
      </w:r>
      <w:r w:rsidR="00552B39">
        <w:rPr>
          <w:b/>
          <w:bCs/>
          <w:i/>
          <w:iCs/>
        </w:rPr>
        <w:t>2</w:t>
      </w:r>
      <w:r w:rsidR="00C2492C">
        <w:rPr>
          <w:b/>
          <w:bCs/>
          <w:i/>
          <w:iCs/>
        </w:rPr>
        <w:t>1</w:t>
      </w:r>
    </w:p>
    <w:p w14:paraId="150BB098" w14:textId="17093B46" w:rsidR="006E5CBD" w:rsidRDefault="002C5ED0" w:rsidP="006E5CBD">
      <w:pPr>
        <w:jc w:val="both"/>
      </w:pPr>
      <w:r>
        <w:tab/>
        <w:t>Activități specifice proiectului CNFIS-FDI-20</w:t>
      </w:r>
      <w:r w:rsidR="00552B39">
        <w:t>2</w:t>
      </w:r>
      <w:r w:rsidR="00C2492C">
        <w:t>1</w:t>
      </w:r>
      <w:r>
        <w:t>-0</w:t>
      </w:r>
      <w:r w:rsidR="00552B39">
        <w:t>11</w:t>
      </w:r>
      <w:r w:rsidR="00C2492C">
        <w:t>2</w:t>
      </w:r>
      <w:r w:rsidR="006E5CBD">
        <w:t>:</w:t>
      </w:r>
    </w:p>
    <w:p w14:paraId="0A5D4BFE" w14:textId="0C67AF34" w:rsidR="00540A09" w:rsidRDefault="00756CA3" w:rsidP="00540A09">
      <w:pPr>
        <w:pStyle w:val="ListParagraph"/>
        <w:numPr>
          <w:ilvl w:val="0"/>
          <w:numId w:val="16"/>
        </w:numPr>
        <w:jc w:val="both"/>
      </w:pPr>
      <w:r>
        <w:t>l</w:t>
      </w:r>
      <w:r w:rsidR="00540A09">
        <w:t>ansarea competiției planurilor de afaceri;</w:t>
      </w:r>
    </w:p>
    <w:p w14:paraId="2CAE5C77" w14:textId="5BEEFD1E" w:rsidR="00AD3779" w:rsidRDefault="00AD3779" w:rsidP="00AD3779">
      <w:pPr>
        <w:pStyle w:val="ListParagraph"/>
        <w:numPr>
          <w:ilvl w:val="0"/>
          <w:numId w:val="16"/>
        </w:numPr>
        <w:jc w:val="both"/>
      </w:pPr>
      <w:r>
        <w:t>monitorizarea ach</w:t>
      </w:r>
      <w:r w:rsidR="00E20F11">
        <w:t>i</w:t>
      </w:r>
      <w:r>
        <w:t>zițiilor prevăzute în proiectul FDI;</w:t>
      </w:r>
    </w:p>
    <w:p w14:paraId="1A604D29" w14:textId="71DB419F" w:rsidR="002C5ED0" w:rsidRDefault="00545BAD" w:rsidP="006E5CBD">
      <w:pPr>
        <w:pStyle w:val="ListParagraph"/>
        <w:numPr>
          <w:ilvl w:val="0"/>
          <w:numId w:val="16"/>
        </w:numPr>
        <w:jc w:val="both"/>
      </w:pPr>
      <w:r>
        <w:t>a</w:t>
      </w:r>
      <w:r w:rsidR="002C5ED0">
        <w:t xml:space="preserve">menajarea </w:t>
      </w:r>
      <w:r w:rsidR="00A8669E">
        <w:t>amfiteatrului</w:t>
      </w:r>
      <w:r w:rsidR="002C5ED0">
        <w:t xml:space="preserve"> C</w:t>
      </w:r>
      <w:r w:rsidR="00294BE2">
        <w:t>214</w:t>
      </w:r>
      <w:r w:rsidR="001E6DAA">
        <w:t>,</w:t>
      </w:r>
      <w:r w:rsidR="002C5ED0">
        <w:t xml:space="preserve"> etaj </w:t>
      </w:r>
      <w:r w:rsidR="007C6F5B">
        <w:t>2</w:t>
      </w:r>
      <w:r w:rsidR="002C5ED0">
        <w:t>, din corpul C al UVAB;</w:t>
      </w:r>
    </w:p>
    <w:p w14:paraId="2D944018" w14:textId="6017168D" w:rsidR="00AD3779" w:rsidRDefault="00AD3779" w:rsidP="002C5ED0">
      <w:pPr>
        <w:pStyle w:val="ListParagraph"/>
        <w:numPr>
          <w:ilvl w:val="0"/>
          <w:numId w:val="16"/>
        </w:numPr>
        <w:jc w:val="both"/>
      </w:pPr>
      <w:r>
        <w:t xml:space="preserve">realizarea documentelor (suport de curs, mape pentru cursanți, orare, contract de </w:t>
      </w:r>
      <w:r w:rsidR="00545BAD">
        <w:t>prestări</w:t>
      </w:r>
      <w:r>
        <w:t xml:space="preserve"> servicii consultanță în afaceri cu </w:t>
      </w:r>
      <w:r w:rsidR="005A42FB">
        <w:t>traineri</w:t>
      </w:r>
      <w:r w:rsidR="00545BAD">
        <w:t>i</w:t>
      </w:r>
      <w:r w:rsidR="005A42FB">
        <w:t xml:space="preserve"> din Piatra Neamț</w:t>
      </w:r>
      <w:r w:rsidR="00294BE2">
        <w:t xml:space="preserve"> etc.</w:t>
      </w:r>
      <w:r w:rsidR="005A42FB">
        <w:t>) necesare pentru buna desfășurare a cursurilor de „</w:t>
      </w:r>
      <w:r w:rsidR="00545BAD">
        <w:t>C</w:t>
      </w:r>
      <w:r w:rsidR="005A42FB">
        <w:t>ompetențe antreprenoriale</w:t>
      </w:r>
      <w:r w:rsidR="00545BAD">
        <w:t>”.</w:t>
      </w:r>
    </w:p>
    <w:p w14:paraId="70C91B87" w14:textId="0F751B13" w:rsidR="00756CA3" w:rsidRDefault="00756CA3" w:rsidP="002C5ED0">
      <w:pPr>
        <w:pStyle w:val="ListParagraph"/>
        <w:numPr>
          <w:ilvl w:val="0"/>
          <w:numId w:val="16"/>
        </w:numPr>
        <w:jc w:val="both"/>
      </w:pPr>
      <w:r>
        <w:t xml:space="preserve">sesiune interactivă cu studenții din GȚ, cu instruire outdoor </w:t>
      </w:r>
      <w:r w:rsidR="00693889">
        <w:t>(</w:t>
      </w:r>
      <w:r>
        <w:t>tabără la Valea Budului</w:t>
      </w:r>
      <w:r w:rsidR="00693889">
        <w:t>)</w:t>
      </w:r>
      <w:r>
        <w:t>.</w:t>
      </w:r>
    </w:p>
    <w:p w14:paraId="34C2F60E" w14:textId="097566F3" w:rsidR="00540A09" w:rsidRDefault="00540A09" w:rsidP="00540A09">
      <w:pPr>
        <w:ind w:left="720"/>
        <w:jc w:val="both"/>
      </w:pPr>
      <w:r>
        <w:t xml:space="preserve">Alte informații: </w:t>
      </w:r>
      <w:hyperlink r:id="rId11" w:history="1">
        <w:r w:rsidRPr="00A54C7F">
          <w:rPr>
            <w:rStyle w:val="Hyperlink"/>
          </w:rPr>
          <w:t>https://antreprenoriatsas.wordpress.com/competitie-plan-de-afaceri/</w:t>
        </w:r>
      </w:hyperlink>
    </w:p>
    <w:p w14:paraId="0A38E82B" w14:textId="77777777" w:rsidR="00540A09" w:rsidRDefault="00540A09" w:rsidP="00540A09">
      <w:pPr>
        <w:pStyle w:val="ListParagraph"/>
        <w:ind w:left="1080"/>
        <w:jc w:val="both"/>
      </w:pPr>
    </w:p>
    <w:p w14:paraId="2BD63FAF" w14:textId="7C5E0A20" w:rsidR="007C6F5B" w:rsidRDefault="00C2492C" w:rsidP="000B4A45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Iunie - noiembrie</w:t>
      </w:r>
      <w:r w:rsidR="007C6F5B">
        <w:rPr>
          <w:b/>
          <w:bCs/>
          <w:i/>
          <w:iCs/>
        </w:rPr>
        <w:t xml:space="preserve"> 202</w:t>
      </w:r>
      <w:r>
        <w:rPr>
          <w:b/>
          <w:bCs/>
          <w:i/>
          <w:iCs/>
        </w:rPr>
        <w:t>1</w:t>
      </w:r>
    </w:p>
    <w:p w14:paraId="6DD8CB6C" w14:textId="27269034" w:rsidR="00331253" w:rsidRPr="00331253" w:rsidRDefault="00331253" w:rsidP="00331253">
      <w:pPr>
        <w:pStyle w:val="ListParagraph"/>
        <w:numPr>
          <w:ilvl w:val="0"/>
          <w:numId w:val="18"/>
        </w:numPr>
        <w:jc w:val="both"/>
        <w:rPr>
          <w:b/>
          <w:bCs/>
          <w:i/>
          <w:iCs/>
        </w:rPr>
      </w:pPr>
      <w:r w:rsidRPr="00331253">
        <w:rPr>
          <w:b/>
          <w:bCs/>
          <w:i/>
          <w:iCs/>
        </w:rPr>
        <w:t>CURSUL „COMPETENȚE ANTREPRENORIALE”</w:t>
      </w:r>
    </w:p>
    <w:p w14:paraId="32550EB3" w14:textId="6838A20E" w:rsidR="00331253" w:rsidRDefault="00331253" w:rsidP="006E5CBD">
      <w:pPr>
        <w:ind w:firstLine="720"/>
        <w:jc w:val="both"/>
      </w:pPr>
      <w:r>
        <w:t>Cursul „Competențe antreprenoriale” a f</w:t>
      </w:r>
      <w:r w:rsidR="002834F7">
        <w:t>ost</w:t>
      </w:r>
      <w:r>
        <w:t xml:space="preserve"> derulat în cadrul proiectului </w:t>
      </w:r>
      <w:r w:rsidR="00911559" w:rsidRPr="00EE0CE1">
        <w:rPr>
          <w:b/>
          <w:bCs/>
          <w:i/>
          <w:iCs/>
          <w:szCs w:val="22"/>
        </w:rPr>
        <w:t>„De la student la viitor antreprenor, prin formarea și dezvoltarea competențelor specifice pentru afaceri (ToBizStud)”</w:t>
      </w:r>
      <w:r w:rsidRPr="00331253">
        <w:rPr>
          <w:i/>
          <w:iCs/>
        </w:rPr>
        <w:t>, CNFIS-FDI-20</w:t>
      </w:r>
      <w:r w:rsidR="007C6F5B">
        <w:rPr>
          <w:i/>
          <w:iCs/>
        </w:rPr>
        <w:t>2</w:t>
      </w:r>
      <w:r w:rsidR="00911559">
        <w:rPr>
          <w:i/>
          <w:iCs/>
        </w:rPr>
        <w:t>1</w:t>
      </w:r>
      <w:r w:rsidRPr="00331253">
        <w:rPr>
          <w:i/>
          <w:iCs/>
        </w:rPr>
        <w:t>-0</w:t>
      </w:r>
      <w:r w:rsidR="007C6F5B">
        <w:rPr>
          <w:i/>
          <w:iCs/>
        </w:rPr>
        <w:t>11</w:t>
      </w:r>
      <w:r w:rsidR="00911559">
        <w:rPr>
          <w:i/>
          <w:iCs/>
        </w:rPr>
        <w:t>2</w:t>
      </w:r>
      <w:r w:rsidRPr="00331253">
        <w:rPr>
          <w:i/>
          <w:iCs/>
        </w:rPr>
        <w:t>.</w:t>
      </w:r>
      <w:r>
        <w:t xml:space="preserve"> Cursul s</w:t>
      </w:r>
      <w:r w:rsidR="002834F7">
        <w:t>-a</w:t>
      </w:r>
      <w:r>
        <w:t xml:space="preserve"> adres</w:t>
      </w:r>
      <w:r w:rsidR="002834F7">
        <w:t>at</w:t>
      </w:r>
      <w:r>
        <w:t xml:space="preserve"> exclusiv studenților din UVAB și </w:t>
      </w:r>
      <w:r w:rsidR="002834F7">
        <w:t>a</w:t>
      </w:r>
      <w:r w:rsidR="007C6F5B">
        <w:t>re</w:t>
      </w:r>
      <w:r w:rsidR="002834F7">
        <w:t xml:space="preserve"> </w:t>
      </w:r>
      <w:r>
        <w:t>autoriza</w:t>
      </w:r>
      <w:r w:rsidR="002834F7">
        <w:t>re</w:t>
      </w:r>
      <w:r>
        <w:t xml:space="preserve"> A.N.C. Cursul s</w:t>
      </w:r>
      <w:r w:rsidR="006E5CBD">
        <w:t>-a</w:t>
      </w:r>
      <w:r>
        <w:t xml:space="preserve"> desfăș</w:t>
      </w:r>
      <w:r w:rsidR="006E5CBD">
        <w:t>urat</w:t>
      </w:r>
      <w:r>
        <w:t xml:space="preserve"> la Universitatea „Vasile Alecsandri” din Bacău, în perioada </w:t>
      </w:r>
      <w:r w:rsidR="00911559" w:rsidRPr="00911559">
        <w:t>24.06.2021-04.11.2021</w:t>
      </w:r>
      <w:r w:rsidR="002153D5">
        <w:t xml:space="preserve">, online, pe platforma Microsoft Teams. </w:t>
      </w:r>
      <w:r>
        <w:t>Formatorii cursului au fost conf. univ.</w:t>
      </w:r>
      <w:r w:rsidR="00A82004">
        <w:t xml:space="preserve"> dr. Roxana Mironescu</w:t>
      </w:r>
      <w:r w:rsidR="00B93FE2">
        <w:t xml:space="preserve">, lector univ. dr. Drăgoi Cristian </w:t>
      </w:r>
      <w:r w:rsidR="00A82004">
        <w:t>-</w:t>
      </w:r>
      <w:r>
        <w:t xml:space="preserve"> UVAB și experți formatori de la Rubik Hub, ADR Piatra-Neamț.</w:t>
      </w:r>
    </w:p>
    <w:p w14:paraId="3356061F" w14:textId="4ACF2CA9" w:rsidR="00331253" w:rsidRDefault="00331253" w:rsidP="00331253">
      <w:pPr>
        <w:jc w:val="both"/>
      </w:pPr>
      <w:r>
        <w:t xml:space="preserve">           Alte informații: </w:t>
      </w:r>
      <w:hyperlink r:id="rId12" w:history="1">
        <w:r w:rsidRPr="009D2C5A">
          <w:rPr>
            <w:rStyle w:val="Hyperlink"/>
          </w:rPr>
          <w:t>https://antreprenoriatsas.wordpress.com/curs-competente-antreprenoriale/</w:t>
        </w:r>
      </w:hyperlink>
    </w:p>
    <w:p w14:paraId="2F3B90FB" w14:textId="3EAF548D" w:rsidR="00911559" w:rsidRDefault="00911559" w:rsidP="009E5B6F">
      <w:pPr>
        <w:jc w:val="both"/>
        <w:rPr>
          <w:b/>
          <w:i/>
        </w:rPr>
      </w:pPr>
    </w:p>
    <w:p w14:paraId="674B7252" w14:textId="14DAAAB5" w:rsidR="00756CA3" w:rsidRPr="00E7433B" w:rsidRDefault="00756CA3" w:rsidP="00E7433B">
      <w:pPr>
        <w:pStyle w:val="ListParagraph"/>
        <w:numPr>
          <w:ilvl w:val="0"/>
          <w:numId w:val="18"/>
        </w:numPr>
        <w:ind w:left="0" w:firstLine="851"/>
        <w:jc w:val="both"/>
        <w:rPr>
          <w:b/>
          <w:iCs/>
        </w:rPr>
      </w:pPr>
      <w:r>
        <w:rPr>
          <w:b/>
          <w:i/>
        </w:rPr>
        <w:lastRenderedPageBreak/>
        <w:t>SESIUNI DE EDUCAȚIE FINANCIARĂ</w:t>
      </w:r>
      <w:r w:rsidR="00E7433B">
        <w:rPr>
          <w:b/>
          <w:i/>
        </w:rPr>
        <w:t xml:space="preserve"> - </w:t>
      </w:r>
      <w:r>
        <w:rPr>
          <w:b/>
          <w:i/>
        </w:rPr>
        <w:t xml:space="preserve">LABORATORUL ACADEMIC </w:t>
      </w:r>
      <w:r w:rsidRPr="00E7433B">
        <w:rPr>
          <w:bCs/>
          <w:iCs/>
        </w:rPr>
        <w:t xml:space="preserve">organizat în parteneriat cu ASF România, la care au participat </w:t>
      </w:r>
      <w:r w:rsidR="00E7433B">
        <w:rPr>
          <w:bCs/>
          <w:iCs/>
        </w:rPr>
        <w:t xml:space="preserve">online </w:t>
      </w:r>
      <w:r w:rsidRPr="00E7433B">
        <w:rPr>
          <w:bCs/>
          <w:iCs/>
        </w:rPr>
        <w:t>aproximativ 150 de studenți de la Facultatea de Științe economice</w:t>
      </w:r>
      <w:r w:rsidR="00E7433B" w:rsidRPr="00E7433B">
        <w:rPr>
          <w:bCs/>
          <w:iCs/>
        </w:rPr>
        <w:t>, anul II AA și MK, anul III AA și master MAAMM</w:t>
      </w:r>
    </w:p>
    <w:p w14:paraId="745B59D0" w14:textId="77777777" w:rsidR="00911559" w:rsidRDefault="00911559" w:rsidP="009E5B6F">
      <w:pPr>
        <w:jc w:val="both"/>
        <w:rPr>
          <w:b/>
          <w:i/>
        </w:rPr>
      </w:pPr>
    </w:p>
    <w:p w14:paraId="35C01AD9" w14:textId="39F7A88B" w:rsidR="007C6F5B" w:rsidRDefault="007C6F5B" w:rsidP="007C6F5B">
      <w:pPr>
        <w:pStyle w:val="ListParagraph"/>
        <w:numPr>
          <w:ilvl w:val="0"/>
          <w:numId w:val="18"/>
        </w:numPr>
        <w:jc w:val="both"/>
        <w:rPr>
          <w:b/>
          <w:i/>
        </w:rPr>
      </w:pPr>
      <w:r>
        <w:rPr>
          <w:b/>
          <w:i/>
        </w:rPr>
        <w:t>ATELIERELE DE LUCRU desfășurate în cadrul proiectului FDI 202</w:t>
      </w:r>
      <w:r w:rsidR="00911559">
        <w:rPr>
          <w:b/>
          <w:i/>
        </w:rPr>
        <w:t>1</w:t>
      </w:r>
    </w:p>
    <w:p w14:paraId="03CE412E" w14:textId="77777777" w:rsidR="00A8300B" w:rsidRPr="00E7433B" w:rsidRDefault="00A8300B" w:rsidP="005771C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hd w:val="clear" w:color="auto" w:fill="FFFFFF"/>
        </w:rPr>
      </w:pPr>
      <w:r w:rsidRPr="00E7433B">
        <w:rPr>
          <w:shd w:val="clear" w:color="auto" w:fill="FFFFFF"/>
        </w:rPr>
        <w:t xml:space="preserve">Primul atelier de lucru a avut loc miercuri 20 octombrie 2021, ora 19, platforma Teams și l-a avut ca invitat pe dl. Romică Adam. </w:t>
      </w:r>
    </w:p>
    <w:p w14:paraId="15592319" w14:textId="11DA6E83" w:rsidR="00A8300B" w:rsidRPr="00E7433B" w:rsidRDefault="00A8300B" w:rsidP="00A8300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hd w:val="clear" w:color="auto" w:fill="FFFFFF"/>
        </w:rPr>
      </w:pPr>
      <w:r w:rsidRPr="00E7433B">
        <w:rPr>
          <w:shd w:val="clear" w:color="auto" w:fill="FFFFFF"/>
        </w:rPr>
        <w:t xml:space="preserve">Tema, de mare actualitate, a fost </w:t>
      </w:r>
      <w:r w:rsidRPr="00E7433B">
        <w:rPr>
          <w:b/>
          <w:bCs/>
          <w:shd w:val="clear" w:color="auto" w:fill="FFFFFF"/>
        </w:rPr>
        <w:t>SOLUȚII DE FINANȚARE PENTRU IMM-uri OFERITE DE CEC BANK.</w:t>
      </w:r>
    </w:p>
    <w:p w14:paraId="56A45197" w14:textId="000EF322" w:rsidR="00BC6148" w:rsidRDefault="00BC6148" w:rsidP="005771C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BC6148">
        <w:rPr>
          <w:color w:val="333A42"/>
          <w:shd w:val="clear" w:color="auto" w:fill="FFFFFF"/>
        </w:rPr>
        <w:t xml:space="preserve">Alte informații: </w:t>
      </w:r>
      <w:hyperlink r:id="rId13" w:history="1">
        <w:r w:rsidR="00A8300B" w:rsidRPr="00400A06">
          <w:rPr>
            <w:rStyle w:val="Hyperlink"/>
          </w:rPr>
          <w:t>https://antreprenoriatsas.wordpress.com/activitati-proiect-2/</w:t>
        </w:r>
      </w:hyperlink>
    </w:p>
    <w:p w14:paraId="56DDD177" w14:textId="16B99434" w:rsidR="00331253" w:rsidRDefault="00331253" w:rsidP="003B4F1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7D562E80" w14:textId="61B23376" w:rsidR="007C6F5B" w:rsidRDefault="007C6F5B" w:rsidP="003B4F1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i/>
          <w:iCs/>
        </w:rPr>
      </w:pPr>
      <w:r>
        <w:rPr>
          <w:b/>
          <w:bCs/>
          <w:i/>
          <w:iCs/>
        </w:rPr>
        <w:t>Noiembrie 202</w:t>
      </w:r>
      <w:r w:rsidR="00A8669E">
        <w:rPr>
          <w:b/>
          <w:bCs/>
          <w:i/>
          <w:iCs/>
        </w:rPr>
        <w:t>1</w:t>
      </w:r>
    </w:p>
    <w:p w14:paraId="3CEF2A1A" w14:textId="7A8A39DD" w:rsidR="007C6F5B" w:rsidRPr="00B61175" w:rsidRDefault="007C6F5B" w:rsidP="00B61175">
      <w:pPr>
        <w:pStyle w:val="ListParagraph"/>
        <w:numPr>
          <w:ilvl w:val="0"/>
          <w:numId w:val="22"/>
        </w:numPr>
        <w:jc w:val="both"/>
        <w:rPr>
          <w:b/>
          <w:i/>
        </w:rPr>
      </w:pPr>
      <w:r w:rsidRPr="00B61175">
        <w:rPr>
          <w:b/>
          <w:i/>
        </w:rPr>
        <w:t>ATELIERELE DE LUCRU desfășurate în cadrul proiectului FDI 2020</w:t>
      </w:r>
    </w:p>
    <w:p w14:paraId="7B73503F" w14:textId="77777777" w:rsidR="00A8300B" w:rsidRDefault="007C6F5B" w:rsidP="00A8300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A42"/>
          <w:shd w:val="clear" w:color="auto" w:fill="FFFFFF"/>
        </w:rPr>
      </w:pPr>
      <w:r>
        <w:rPr>
          <w:b/>
          <w:bCs/>
          <w:i/>
          <w:iCs/>
        </w:rPr>
        <w:tab/>
      </w:r>
      <w:r w:rsidR="00A8300B" w:rsidRPr="00A8300B">
        <w:rPr>
          <w:color w:val="333A42"/>
          <w:shd w:val="clear" w:color="auto" w:fill="FFFFFF"/>
        </w:rPr>
        <w:t xml:space="preserve">Cel de al doilea atelier de lucru realizat în cadrul proiectului a avut loc miercuri 9 noiembrie 2021, ora 19, platforma Teams și a avut o invitată specială, în persoana d-nei Lidia Betoaea, Program Manager la Agenția de Dezvoltare Regională Nord -Est Piatra Neamț. </w:t>
      </w:r>
    </w:p>
    <w:p w14:paraId="04071C2B" w14:textId="757743DC" w:rsidR="00A8300B" w:rsidRPr="00A8300B" w:rsidRDefault="00A8300B" w:rsidP="00A8300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A42"/>
          <w:sz w:val="23"/>
          <w:szCs w:val="23"/>
          <w:shd w:val="clear" w:color="auto" w:fill="FFFFFF"/>
        </w:rPr>
      </w:pPr>
      <w:r w:rsidRPr="00A8300B">
        <w:rPr>
          <w:color w:val="333A42"/>
          <w:shd w:val="clear" w:color="auto" w:fill="FFFFFF"/>
        </w:rPr>
        <w:t>Tema atelierului a fost: </w:t>
      </w:r>
      <w:r w:rsidRPr="00A8300B">
        <w:rPr>
          <w:rStyle w:val="Strong"/>
          <w:color w:val="333A42"/>
          <w:bdr w:val="none" w:sz="0" w:space="0" w:color="auto" w:frame="1"/>
          <w:shd w:val="clear" w:color="auto" w:fill="FFFFFF"/>
        </w:rPr>
        <w:t>SOLUȚII DE FINANȚARE PENTRU DEMARAREA UNEI AFACERI</w:t>
      </w:r>
      <w:r w:rsidRPr="00A8300B">
        <w:rPr>
          <w:color w:val="333A42"/>
          <w:shd w:val="clear" w:color="auto" w:fill="FFFFFF"/>
        </w:rPr>
        <w:t>.</w:t>
      </w:r>
    </w:p>
    <w:p w14:paraId="5AC2E368" w14:textId="3D181885" w:rsidR="00BC6148" w:rsidRDefault="00BC6148" w:rsidP="00A8300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</w:pPr>
      <w:r w:rsidRPr="00BC6148">
        <w:rPr>
          <w:color w:val="333A42"/>
          <w:shd w:val="clear" w:color="auto" w:fill="FFFFFF"/>
        </w:rPr>
        <w:t>Alte informații:</w:t>
      </w:r>
      <w:r w:rsidR="00A8300B">
        <w:rPr>
          <w:color w:val="333A42"/>
          <w:shd w:val="clear" w:color="auto" w:fill="FFFFFF"/>
        </w:rPr>
        <w:t xml:space="preserve"> </w:t>
      </w:r>
      <w:hyperlink r:id="rId14" w:history="1">
        <w:r w:rsidR="00A8300B" w:rsidRPr="00400A06">
          <w:rPr>
            <w:rStyle w:val="Hyperlink"/>
          </w:rPr>
          <w:t>https://antreprenoriatsas.wordpress.com/activitati-proiect-2/</w:t>
        </w:r>
      </w:hyperlink>
    </w:p>
    <w:p w14:paraId="60716AF3" w14:textId="77777777" w:rsidR="00A8300B" w:rsidRDefault="00A8300B" w:rsidP="00A8300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333A42"/>
          <w:shd w:val="clear" w:color="auto" w:fill="FFFFFF"/>
        </w:rPr>
      </w:pPr>
    </w:p>
    <w:p w14:paraId="11740D23" w14:textId="6B6D5F86" w:rsidR="00B61175" w:rsidRPr="00B61175" w:rsidRDefault="00B61175" w:rsidP="00B61175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i/>
          <w:iCs/>
          <w:color w:val="333A42"/>
          <w:shd w:val="clear" w:color="auto" w:fill="FFFFFF"/>
        </w:rPr>
      </w:pPr>
      <w:r w:rsidRPr="00B61175">
        <w:rPr>
          <w:b/>
          <w:bCs/>
          <w:i/>
          <w:iCs/>
          <w:color w:val="333A42"/>
          <w:shd w:val="clear" w:color="auto" w:fill="FFFFFF"/>
        </w:rPr>
        <w:t xml:space="preserve">BT – </w:t>
      </w:r>
      <w:r>
        <w:rPr>
          <w:b/>
          <w:bCs/>
          <w:i/>
          <w:iCs/>
          <w:color w:val="333A42"/>
          <w:shd w:val="clear" w:color="auto" w:fill="FFFFFF"/>
        </w:rPr>
        <w:t>Hai la practică cu zâmbete!</w:t>
      </w:r>
    </w:p>
    <w:p w14:paraId="37958640" w14:textId="7031A915" w:rsidR="00B61175" w:rsidRPr="00BC6148" w:rsidRDefault="00B61175" w:rsidP="0069388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333A42"/>
          <w:shd w:val="clear" w:color="auto" w:fill="FFFFFF"/>
        </w:rPr>
      </w:pPr>
      <w:r>
        <w:rPr>
          <w:color w:val="333A42"/>
          <w:shd w:val="clear" w:color="auto" w:fill="FFFFFF"/>
        </w:rPr>
        <w:t>W</w:t>
      </w:r>
      <w:r w:rsidRPr="00B61175">
        <w:rPr>
          <w:color w:val="333A42"/>
          <w:shd w:val="clear" w:color="auto" w:fill="FFFFFF"/>
        </w:rPr>
        <w:t>orkshop organizat de SAS în colaborare cu Banca Transilvania</w:t>
      </w:r>
      <w:r>
        <w:rPr>
          <w:color w:val="333A42"/>
          <w:shd w:val="clear" w:color="auto" w:fill="FFFFFF"/>
        </w:rPr>
        <w:t xml:space="preserve"> în cadrul unui proiect POCU 2014-2020, beneficiar fiind BT.</w:t>
      </w:r>
      <w:r w:rsidRPr="00B61175">
        <w:rPr>
          <w:color w:val="333A42"/>
          <w:shd w:val="clear" w:color="auto" w:fill="FFFFFF"/>
        </w:rPr>
        <w:t xml:space="preserve"> La această acțiune au participat un număr de </w:t>
      </w:r>
      <w:r>
        <w:rPr>
          <w:color w:val="333A42"/>
          <w:shd w:val="clear" w:color="auto" w:fill="FFFFFF"/>
        </w:rPr>
        <w:t>2</w:t>
      </w:r>
      <w:r w:rsidRPr="00B61175">
        <w:rPr>
          <w:color w:val="333A42"/>
          <w:shd w:val="clear" w:color="auto" w:fill="FFFFFF"/>
        </w:rPr>
        <w:t>5 de studenți ai Facultății de Științe economice, anul II, de la toate specializările acesteia</w:t>
      </w:r>
      <w:r>
        <w:rPr>
          <w:color w:val="333A42"/>
          <w:shd w:val="clear" w:color="auto" w:fill="FFFFFF"/>
        </w:rPr>
        <w:t>. Această activitate s-a finalizat cu un intership derulat pe durata a 3 săptămâni, pentru 5 studenți de la programele de studii AA și MK-IF.</w:t>
      </w:r>
    </w:p>
    <w:p w14:paraId="5FB31480" w14:textId="77777777" w:rsidR="007C6F5B" w:rsidRDefault="007C6F5B" w:rsidP="003B4F1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i/>
          <w:iCs/>
        </w:rPr>
      </w:pPr>
    </w:p>
    <w:p w14:paraId="5532F21C" w14:textId="479D093A" w:rsidR="00331253" w:rsidRPr="00A8669E" w:rsidRDefault="00331253" w:rsidP="00A8669E">
      <w:pPr>
        <w:pStyle w:val="ListParagraph"/>
        <w:numPr>
          <w:ilvl w:val="0"/>
          <w:numId w:val="22"/>
        </w:numPr>
        <w:jc w:val="both"/>
        <w:rPr>
          <w:b/>
          <w:bCs/>
          <w:i/>
          <w:iCs/>
        </w:rPr>
      </w:pPr>
      <w:r w:rsidRPr="00A8669E">
        <w:rPr>
          <w:b/>
          <w:bCs/>
          <w:i/>
          <w:iCs/>
        </w:rPr>
        <w:t>FINALIZAREA CURSULUI</w:t>
      </w:r>
      <w:r>
        <w:t xml:space="preserve"> </w:t>
      </w:r>
      <w:r w:rsidRPr="00A8669E">
        <w:rPr>
          <w:b/>
          <w:bCs/>
          <w:i/>
          <w:iCs/>
        </w:rPr>
        <w:t xml:space="preserve">„COMPETENȚE ANTREPRENORIALE” </w:t>
      </w:r>
    </w:p>
    <w:p w14:paraId="2CD48038" w14:textId="3B4BDE8A" w:rsidR="00331253" w:rsidRDefault="007C6F5B" w:rsidP="002153D5">
      <w:pPr>
        <w:ind w:firstLine="709"/>
        <w:jc w:val="both"/>
      </w:pPr>
      <w:r>
        <w:t xml:space="preserve">Joi </w:t>
      </w:r>
      <w:r w:rsidR="00A8669E">
        <w:t>25</w:t>
      </w:r>
      <w:r>
        <w:t xml:space="preserve"> </w:t>
      </w:r>
      <w:r w:rsidR="00A8669E">
        <w:t>noiembrie</w:t>
      </w:r>
      <w:r>
        <w:t xml:space="preserve"> și v</w:t>
      </w:r>
      <w:r w:rsidR="00331253" w:rsidRPr="00331253">
        <w:t xml:space="preserve">ineri </w:t>
      </w:r>
      <w:r w:rsidR="00A8669E">
        <w:t>26</w:t>
      </w:r>
      <w:r w:rsidR="00331253" w:rsidRPr="00331253">
        <w:t xml:space="preserve"> </w:t>
      </w:r>
      <w:r w:rsidR="00A8669E">
        <w:t>noiembrie</w:t>
      </w:r>
      <w:r w:rsidR="00331253" w:rsidRPr="00331253">
        <w:t xml:space="preserve"> 20</w:t>
      </w:r>
      <w:r>
        <w:t>2</w:t>
      </w:r>
      <w:r w:rsidR="00A8669E">
        <w:t>1</w:t>
      </w:r>
      <w:r w:rsidR="00331253" w:rsidRPr="00331253">
        <w:t xml:space="preserve"> a</w:t>
      </w:r>
      <w:r>
        <w:t>u</w:t>
      </w:r>
      <w:r w:rsidR="00331253" w:rsidRPr="00331253">
        <w:t xml:space="preserve"> avut loc prob</w:t>
      </w:r>
      <w:r w:rsidR="002153D5">
        <w:t>ele</w:t>
      </w:r>
      <w:r w:rsidR="00331253" w:rsidRPr="00331253">
        <w:t xml:space="preserve"> teoretică </w:t>
      </w:r>
      <w:r>
        <w:t xml:space="preserve">și practică </w:t>
      </w:r>
      <w:r w:rsidR="00331253" w:rsidRPr="00331253">
        <w:t>a</w:t>
      </w:r>
      <w:r w:rsidR="002153D5">
        <w:t xml:space="preserve"> </w:t>
      </w:r>
      <w:r w:rsidR="00331253" w:rsidRPr="00331253">
        <w:t>examenului de certificare a cursului.</w:t>
      </w:r>
    </w:p>
    <w:p w14:paraId="5A957EC7" w14:textId="636CC35D" w:rsidR="00331253" w:rsidRPr="000855D3" w:rsidRDefault="00A82004" w:rsidP="00693889">
      <w:pPr>
        <w:ind w:firstLine="709"/>
        <w:jc w:val="both"/>
        <w:rPr>
          <w:sz w:val="28"/>
          <w:szCs w:val="28"/>
        </w:rPr>
      </w:pPr>
      <w:r>
        <w:rPr>
          <w:color w:val="333A42"/>
          <w:shd w:val="clear" w:color="auto" w:fill="FFFFFF"/>
        </w:rPr>
        <w:t xml:space="preserve">Din cei </w:t>
      </w:r>
      <w:r w:rsidR="00A8669E">
        <w:rPr>
          <w:color w:val="333A42"/>
          <w:shd w:val="clear" w:color="auto" w:fill="FFFFFF"/>
        </w:rPr>
        <w:t>76</w:t>
      </w:r>
      <w:r w:rsidR="007C6F5B">
        <w:rPr>
          <w:color w:val="333A42"/>
          <w:shd w:val="clear" w:color="auto" w:fill="FFFFFF"/>
        </w:rPr>
        <w:t xml:space="preserve"> de</w:t>
      </w:r>
      <w:r>
        <w:rPr>
          <w:color w:val="333A42"/>
          <w:shd w:val="clear" w:color="auto" w:fill="FFFFFF"/>
        </w:rPr>
        <w:t xml:space="preserve"> studenți înscriși în </w:t>
      </w:r>
      <w:r w:rsidR="000855D3" w:rsidRPr="000855D3">
        <w:rPr>
          <w:color w:val="333A42"/>
          <w:shd w:val="clear" w:color="auto" w:fill="FFFFFF"/>
        </w:rPr>
        <w:t>grup</w:t>
      </w:r>
      <w:r>
        <w:rPr>
          <w:color w:val="333A42"/>
          <w:shd w:val="clear" w:color="auto" w:fill="FFFFFF"/>
        </w:rPr>
        <w:t>ul</w:t>
      </w:r>
      <w:r w:rsidR="000855D3" w:rsidRPr="000855D3">
        <w:rPr>
          <w:color w:val="333A42"/>
          <w:shd w:val="clear" w:color="auto" w:fill="FFFFFF"/>
        </w:rPr>
        <w:t>-țintă în cadrul proiectului</w:t>
      </w:r>
      <w:r>
        <w:rPr>
          <w:color w:val="333A42"/>
          <w:shd w:val="clear" w:color="auto" w:fill="FFFFFF"/>
        </w:rPr>
        <w:t>,</w:t>
      </w:r>
      <w:r w:rsidR="000855D3" w:rsidRPr="000855D3">
        <w:rPr>
          <w:color w:val="333A42"/>
          <w:shd w:val="clear" w:color="auto" w:fill="FFFFFF"/>
        </w:rPr>
        <w:t xml:space="preserve"> au finalizat cursul de „Competențe antreprenoriale” </w:t>
      </w:r>
      <w:r w:rsidR="00A8669E">
        <w:rPr>
          <w:color w:val="333A42"/>
          <w:shd w:val="clear" w:color="auto" w:fill="FFFFFF"/>
        </w:rPr>
        <w:t>50</w:t>
      </w:r>
      <w:r>
        <w:rPr>
          <w:color w:val="333A42"/>
          <w:shd w:val="clear" w:color="auto" w:fill="FFFFFF"/>
        </w:rPr>
        <w:t xml:space="preserve"> de studenți, de la toate facultățile din UVAB, </w:t>
      </w:r>
      <w:r w:rsidR="000855D3" w:rsidRPr="000855D3">
        <w:rPr>
          <w:color w:val="333A42"/>
          <w:shd w:val="clear" w:color="auto" w:fill="FFFFFF"/>
        </w:rPr>
        <w:t>cu o rat</w:t>
      </w:r>
      <w:r w:rsidR="00DA1679">
        <w:rPr>
          <w:color w:val="333A42"/>
          <w:shd w:val="clear" w:color="auto" w:fill="FFFFFF"/>
        </w:rPr>
        <w:t>ă</w:t>
      </w:r>
      <w:r w:rsidR="000855D3" w:rsidRPr="000855D3">
        <w:rPr>
          <w:color w:val="333A42"/>
          <w:shd w:val="clear" w:color="auto" w:fill="FFFFFF"/>
        </w:rPr>
        <w:t xml:space="preserve"> de promovabilitate de 100%.</w:t>
      </w:r>
    </w:p>
    <w:p w14:paraId="0115746E" w14:textId="297406CA" w:rsidR="00331253" w:rsidRDefault="00331253" w:rsidP="00331253">
      <w:pPr>
        <w:ind w:left="720"/>
        <w:jc w:val="both"/>
        <w:rPr>
          <w:rStyle w:val="Hyperlink"/>
        </w:rPr>
      </w:pPr>
      <w:r w:rsidRPr="00331253">
        <w:t>Alte informații:</w:t>
      </w:r>
      <w:r>
        <w:rPr>
          <w:b/>
          <w:bCs/>
          <w:i/>
          <w:iCs/>
        </w:rPr>
        <w:t xml:space="preserve"> </w:t>
      </w:r>
      <w:hyperlink r:id="rId15" w:history="1">
        <w:r>
          <w:rPr>
            <w:rStyle w:val="Hyperlink"/>
          </w:rPr>
          <w:t>https://antreprenoriatsas.wordpress.com/</w:t>
        </w:r>
      </w:hyperlink>
    </w:p>
    <w:p w14:paraId="4DC2D8F8" w14:textId="4D7723C6" w:rsidR="00A8669E" w:rsidRDefault="00A8669E" w:rsidP="00A8669E">
      <w:pPr>
        <w:jc w:val="both"/>
        <w:rPr>
          <w:b/>
          <w:bCs/>
          <w:i/>
          <w:iCs/>
        </w:rPr>
      </w:pPr>
    </w:p>
    <w:p w14:paraId="6EA44250" w14:textId="01D978CA" w:rsidR="00A8669E" w:rsidRPr="00331253" w:rsidRDefault="00A8669E" w:rsidP="00A8669E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Decembrie 2021</w:t>
      </w:r>
    </w:p>
    <w:p w14:paraId="4B18F63F" w14:textId="648D837C" w:rsidR="00331253" w:rsidRPr="006E5CBD" w:rsidRDefault="00331253" w:rsidP="00331253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i/>
          <w:iCs/>
          <w:color w:val="333A42"/>
        </w:rPr>
      </w:pPr>
      <w:r w:rsidRPr="006E5CBD">
        <w:rPr>
          <w:b/>
          <w:bCs/>
          <w:i/>
          <w:iCs/>
          <w:color w:val="333A42"/>
        </w:rPr>
        <w:t xml:space="preserve">CONFERINȚA DE ÎNCHIDERE A PROIECTULUI </w:t>
      </w:r>
      <w:r w:rsidR="00A82004">
        <w:rPr>
          <w:b/>
          <w:bCs/>
          <w:i/>
          <w:iCs/>
          <w:color w:val="333A42"/>
        </w:rPr>
        <w:t>CNFIS-</w:t>
      </w:r>
      <w:r w:rsidRPr="006E5CBD">
        <w:rPr>
          <w:b/>
          <w:bCs/>
          <w:i/>
          <w:iCs/>
          <w:color w:val="333A42"/>
        </w:rPr>
        <w:t>FDI-</w:t>
      </w:r>
      <w:r w:rsidR="00A82004">
        <w:rPr>
          <w:b/>
          <w:bCs/>
          <w:i/>
          <w:iCs/>
          <w:color w:val="333A42"/>
        </w:rPr>
        <w:t>20</w:t>
      </w:r>
      <w:r w:rsidR="00F23CF1">
        <w:rPr>
          <w:b/>
          <w:bCs/>
          <w:i/>
          <w:iCs/>
          <w:color w:val="333A42"/>
        </w:rPr>
        <w:t>2</w:t>
      </w:r>
      <w:r w:rsidR="00A8669E">
        <w:rPr>
          <w:b/>
          <w:bCs/>
          <w:i/>
          <w:iCs/>
          <w:color w:val="333A42"/>
        </w:rPr>
        <w:t>1</w:t>
      </w:r>
      <w:r w:rsidR="00F23CF1">
        <w:rPr>
          <w:b/>
          <w:bCs/>
          <w:i/>
          <w:iCs/>
          <w:color w:val="333A42"/>
        </w:rPr>
        <w:t>-011</w:t>
      </w:r>
      <w:r w:rsidR="00A8669E">
        <w:rPr>
          <w:b/>
          <w:bCs/>
          <w:i/>
          <w:iCs/>
          <w:color w:val="333A42"/>
        </w:rPr>
        <w:t>2</w:t>
      </w:r>
    </w:p>
    <w:p w14:paraId="3E8C0757" w14:textId="65F8437B" w:rsidR="00331253" w:rsidRDefault="002E0C30" w:rsidP="006E5CB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333A42"/>
          <w:shd w:val="clear" w:color="auto" w:fill="FFFFFF"/>
        </w:rPr>
      </w:pPr>
      <w:r>
        <w:rPr>
          <w:color w:val="333A42"/>
          <w:shd w:val="clear" w:color="auto" w:fill="FFFFFF"/>
        </w:rPr>
        <w:t>Miercuri</w:t>
      </w:r>
      <w:r w:rsidR="00331253" w:rsidRPr="006E5CBD">
        <w:rPr>
          <w:color w:val="333A42"/>
          <w:shd w:val="clear" w:color="auto" w:fill="FFFFFF"/>
        </w:rPr>
        <w:t>, 1</w:t>
      </w:r>
      <w:r>
        <w:rPr>
          <w:color w:val="333A42"/>
          <w:shd w:val="clear" w:color="auto" w:fill="FFFFFF"/>
        </w:rPr>
        <w:t>5</w:t>
      </w:r>
      <w:r w:rsidR="00331253" w:rsidRPr="006E5CBD">
        <w:rPr>
          <w:color w:val="333A42"/>
          <w:shd w:val="clear" w:color="auto" w:fill="FFFFFF"/>
        </w:rPr>
        <w:t xml:space="preserve"> decembri</w:t>
      </w:r>
      <w:r w:rsidR="00A82004">
        <w:rPr>
          <w:color w:val="333A42"/>
          <w:shd w:val="clear" w:color="auto" w:fill="FFFFFF"/>
        </w:rPr>
        <w:t>e 20</w:t>
      </w:r>
      <w:r w:rsidR="005771C3">
        <w:rPr>
          <w:color w:val="333A42"/>
          <w:shd w:val="clear" w:color="auto" w:fill="FFFFFF"/>
        </w:rPr>
        <w:t>2</w:t>
      </w:r>
      <w:r>
        <w:rPr>
          <w:color w:val="333A42"/>
          <w:shd w:val="clear" w:color="auto" w:fill="FFFFFF"/>
        </w:rPr>
        <w:t>1</w:t>
      </w:r>
      <w:r w:rsidR="00A82004">
        <w:rPr>
          <w:color w:val="333A42"/>
          <w:shd w:val="clear" w:color="auto" w:fill="FFFFFF"/>
        </w:rPr>
        <w:t>, ora 1</w:t>
      </w:r>
      <w:r w:rsidR="005771C3">
        <w:rPr>
          <w:color w:val="333A42"/>
          <w:shd w:val="clear" w:color="auto" w:fill="FFFFFF"/>
        </w:rPr>
        <w:t>9</w:t>
      </w:r>
      <w:r w:rsidR="00A82004">
        <w:rPr>
          <w:color w:val="333A42"/>
          <w:shd w:val="clear" w:color="auto" w:fill="FFFFFF"/>
        </w:rPr>
        <w:t xml:space="preserve">:00, </w:t>
      </w:r>
      <w:r w:rsidR="005771C3">
        <w:rPr>
          <w:color w:val="333A42"/>
          <w:shd w:val="clear" w:color="auto" w:fill="FFFFFF"/>
        </w:rPr>
        <w:t>pe platforma Microsoft Te</w:t>
      </w:r>
      <w:r w:rsidR="002153D5">
        <w:rPr>
          <w:color w:val="333A42"/>
          <w:shd w:val="clear" w:color="auto" w:fill="FFFFFF"/>
        </w:rPr>
        <w:t>ams</w:t>
      </w:r>
      <w:r w:rsidR="00331253" w:rsidRPr="006E5CBD">
        <w:rPr>
          <w:color w:val="333A42"/>
          <w:shd w:val="clear" w:color="auto" w:fill="FFFFFF"/>
        </w:rPr>
        <w:t xml:space="preserve"> a avut loc Conferința finală a Proiectului CNFIS-FDI-20</w:t>
      </w:r>
      <w:r w:rsidR="005771C3">
        <w:rPr>
          <w:color w:val="333A42"/>
          <w:shd w:val="clear" w:color="auto" w:fill="FFFFFF"/>
        </w:rPr>
        <w:t>2</w:t>
      </w:r>
      <w:r>
        <w:rPr>
          <w:color w:val="333A42"/>
          <w:shd w:val="clear" w:color="auto" w:fill="FFFFFF"/>
        </w:rPr>
        <w:t>1</w:t>
      </w:r>
      <w:r w:rsidR="00331253" w:rsidRPr="006E5CBD">
        <w:rPr>
          <w:color w:val="333A42"/>
          <w:shd w:val="clear" w:color="auto" w:fill="FFFFFF"/>
        </w:rPr>
        <w:t>-0</w:t>
      </w:r>
      <w:r w:rsidR="005771C3">
        <w:rPr>
          <w:color w:val="333A42"/>
          <w:shd w:val="clear" w:color="auto" w:fill="FFFFFF"/>
        </w:rPr>
        <w:t>11</w:t>
      </w:r>
      <w:r>
        <w:rPr>
          <w:color w:val="333A42"/>
          <w:shd w:val="clear" w:color="auto" w:fill="FFFFFF"/>
        </w:rPr>
        <w:t>2</w:t>
      </w:r>
      <w:r w:rsidR="00331253" w:rsidRPr="006E5CBD">
        <w:rPr>
          <w:color w:val="333A42"/>
          <w:shd w:val="clear" w:color="auto" w:fill="FFFFFF"/>
        </w:rPr>
        <w:t xml:space="preserve">, </w:t>
      </w:r>
      <w:r w:rsidR="002153D5">
        <w:rPr>
          <w:color w:val="333A42"/>
          <w:shd w:val="clear" w:color="auto" w:fill="FFFFFF"/>
        </w:rPr>
        <w:t>p</w:t>
      </w:r>
      <w:r w:rsidR="00331253" w:rsidRPr="006E5CBD">
        <w:rPr>
          <w:color w:val="333A42"/>
          <w:shd w:val="clear" w:color="auto" w:fill="FFFFFF"/>
        </w:rPr>
        <w:t>roiect cofinanțat din Fondul de Dezvoltare Instituțională 20</w:t>
      </w:r>
      <w:r w:rsidR="005771C3">
        <w:rPr>
          <w:color w:val="333A42"/>
          <w:shd w:val="clear" w:color="auto" w:fill="FFFFFF"/>
        </w:rPr>
        <w:t>2</w:t>
      </w:r>
      <w:r>
        <w:rPr>
          <w:color w:val="333A42"/>
          <w:shd w:val="clear" w:color="auto" w:fill="FFFFFF"/>
        </w:rPr>
        <w:t>1</w:t>
      </w:r>
      <w:r w:rsidR="005771C3">
        <w:rPr>
          <w:color w:val="333A42"/>
          <w:shd w:val="clear" w:color="auto" w:fill="FFFFFF"/>
        </w:rPr>
        <w:t>.</w:t>
      </w:r>
    </w:p>
    <w:p w14:paraId="6BD4F016" w14:textId="0FCC26EB" w:rsidR="005771C3" w:rsidRPr="005771C3" w:rsidRDefault="006E5CBD" w:rsidP="005771C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333A42"/>
          <w:shd w:val="clear" w:color="auto" w:fill="FFFFFF"/>
        </w:rPr>
      </w:pPr>
      <w:r w:rsidRPr="006E5CBD">
        <w:rPr>
          <w:color w:val="333A42"/>
          <w:shd w:val="clear" w:color="auto" w:fill="FFFFFF"/>
        </w:rPr>
        <w:t>La conferință a</w:t>
      </w:r>
      <w:r w:rsidR="002834F7">
        <w:rPr>
          <w:color w:val="333A42"/>
          <w:shd w:val="clear" w:color="auto" w:fill="FFFFFF"/>
        </w:rPr>
        <w:t>u</w:t>
      </w:r>
      <w:r w:rsidRPr="006E5CBD">
        <w:rPr>
          <w:color w:val="333A42"/>
          <w:shd w:val="clear" w:color="auto" w:fill="FFFFFF"/>
        </w:rPr>
        <w:t xml:space="preserve"> participat </w:t>
      </w:r>
      <w:r w:rsidR="005771C3">
        <w:rPr>
          <w:color w:val="333A42"/>
          <w:shd w:val="clear" w:color="auto" w:fill="FFFFFF"/>
        </w:rPr>
        <w:t>ca</w:t>
      </w:r>
      <w:r w:rsidRPr="006E5CBD">
        <w:rPr>
          <w:color w:val="333A42"/>
          <w:shd w:val="clear" w:color="auto" w:fill="FFFFFF"/>
        </w:rPr>
        <w:t>dre didactice universitare</w:t>
      </w:r>
      <w:r w:rsidR="005771C3">
        <w:rPr>
          <w:color w:val="333A42"/>
          <w:shd w:val="clear" w:color="auto" w:fill="FFFFFF"/>
        </w:rPr>
        <w:t xml:space="preserve"> (Drăgoi Cristian)</w:t>
      </w:r>
      <w:r w:rsidRPr="006E5CBD">
        <w:rPr>
          <w:color w:val="333A42"/>
          <w:shd w:val="clear" w:color="auto" w:fill="FFFFFF"/>
        </w:rPr>
        <w:t>, membri CEx. SAS (Roxana</w:t>
      </w:r>
      <w:r w:rsidR="005771C3">
        <w:rPr>
          <w:color w:val="333A42"/>
          <w:shd w:val="clear" w:color="auto" w:fill="FFFFFF"/>
        </w:rPr>
        <w:t xml:space="preserve"> Mironescu, Roxana</w:t>
      </w:r>
      <w:r w:rsidRPr="006E5CBD">
        <w:rPr>
          <w:color w:val="333A42"/>
          <w:shd w:val="clear" w:color="auto" w:fill="FFFFFF"/>
        </w:rPr>
        <w:t xml:space="preserve"> Ardeleanu, Daniela Florescu</w:t>
      </w:r>
      <w:r w:rsidR="002E0C30">
        <w:rPr>
          <w:color w:val="333A42"/>
          <w:shd w:val="clear" w:color="auto" w:fill="FFFFFF"/>
        </w:rPr>
        <w:t>, Șufaru Constantin</w:t>
      </w:r>
      <w:r w:rsidRPr="006E5CBD">
        <w:rPr>
          <w:color w:val="333A42"/>
          <w:shd w:val="clear" w:color="auto" w:fill="FFFFFF"/>
        </w:rPr>
        <w:t>) și numeroși studenți reprezentând toate cele 5 facultăți ale UVAB.</w:t>
      </w:r>
      <w:r>
        <w:rPr>
          <w:color w:val="333A42"/>
          <w:shd w:val="clear" w:color="auto" w:fill="FFFFFF"/>
        </w:rPr>
        <w:t xml:space="preserve"> </w:t>
      </w:r>
      <w:r w:rsidRPr="006E5CBD">
        <w:rPr>
          <w:color w:val="333A42"/>
          <w:shd w:val="clear" w:color="auto" w:fill="FFFFFF"/>
        </w:rPr>
        <w:t xml:space="preserve">Cele mai bune </w:t>
      </w:r>
      <w:r w:rsidR="002153D5">
        <w:rPr>
          <w:color w:val="333A42"/>
          <w:shd w:val="clear" w:color="auto" w:fill="FFFFFF"/>
        </w:rPr>
        <w:t>p</w:t>
      </w:r>
      <w:r w:rsidRPr="006E5CBD">
        <w:rPr>
          <w:color w:val="333A42"/>
          <w:shd w:val="clear" w:color="auto" w:fill="FFFFFF"/>
        </w:rPr>
        <w:t>lanuri de afaceri ale studenților participanți au fost premiate.</w:t>
      </w:r>
      <w:r w:rsidR="005771C3">
        <w:rPr>
          <w:color w:val="333A42"/>
          <w:shd w:val="clear" w:color="auto" w:fill="FFFFFF"/>
        </w:rPr>
        <w:t xml:space="preserve"> S</w:t>
      </w:r>
      <w:r w:rsidR="005771C3" w:rsidRPr="005771C3">
        <w:rPr>
          <w:color w:val="333A42"/>
          <w:shd w:val="clear" w:color="auto" w:fill="FFFFFF"/>
        </w:rPr>
        <w:t xml:space="preserve">copul evenimentului l-a reprezentat promovarea rezultatelor obţinute ȋn cadrul proiectului, prezentarea obiectivelor ȋndeplinite, a lecţiilor ȋnvăţate de-a lungul implementării, a impactului asupra partenerilor implicati, a soluţiei informatice şi a beneficiilor implementării </w:t>
      </w:r>
      <w:r w:rsidR="002E0C30" w:rsidRPr="005771C3">
        <w:rPr>
          <w:color w:val="333A42"/>
          <w:shd w:val="clear" w:color="auto" w:fill="FFFFFF"/>
        </w:rPr>
        <w:t>inițiativei</w:t>
      </w:r>
      <w:r w:rsidR="005771C3" w:rsidRPr="005771C3">
        <w:rPr>
          <w:color w:val="333A42"/>
          <w:shd w:val="clear" w:color="auto" w:fill="FFFFFF"/>
        </w:rPr>
        <w:t>.</w:t>
      </w:r>
    </w:p>
    <w:p w14:paraId="5862C6EB" w14:textId="77777777" w:rsidR="002834F7" w:rsidRDefault="002834F7" w:rsidP="00C03509">
      <w:pPr>
        <w:ind w:left="360"/>
        <w:jc w:val="both"/>
      </w:pPr>
    </w:p>
    <w:p w14:paraId="128179B2" w14:textId="5935AA8A" w:rsidR="00AE1252" w:rsidRDefault="00AE1252" w:rsidP="00C03509">
      <w:pPr>
        <w:ind w:left="360"/>
        <w:jc w:val="both"/>
      </w:pPr>
      <w:r>
        <w:t>Data:</w:t>
      </w:r>
      <w:r w:rsidR="002E0C30">
        <w:t xml:space="preserve"> 18</w:t>
      </w:r>
      <w:r w:rsidR="00F305EC">
        <w:t>.0</w:t>
      </w:r>
      <w:r w:rsidR="002E0C30">
        <w:t>1</w:t>
      </w:r>
      <w:r w:rsidR="00F305EC">
        <w:t>.202</w:t>
      </w:r>
      <w:r w:rsidR="002E0C30">
        <w:t>2</w:t>
      </w:r>
    </w:p>
    <w:p w14:paraId="21F7E5F3" w14:textId="77777777" w:rsidR="00E7433B" w:rsidRDefault="00AE1252" w:rsidP="00AE1252">
      <w:pPr>
        <w:ind w:left="360" w:firstLine="360"/>
        <w:jc w:val="both"/>
      </w:pPr>
      <w:r>
        <w:t xml:space="preserve">        </w:t>
      </w:r>
    </w:p>
    <w:p w14:paraId="00D2C7F9" w14:textId="487C1418" w:rsidR="00AE1252" w:rsidRDefault="00E7433B" w:rsidP="00AE1252">
      <w:pPr>
        <w:ind w:left="360" w:firstLine="360"/>
        <w:jc w:val="both"/>
      </w:pPr>
      <w:r>
        <w:t xml:space="preserve">       </w:t>
      </w:r>
      <w:r w:rsidR="00AE1252">
        <w:t xml:space="preserve">  Vizat,</w:t>
      </w:r>
      <w:r w:rsidR="00AE1252">
        <w:tab/>
      </w:r>
      <w:r w:rsidR="00AE1252">
        <w:tab/>
      </w:r>
      <w:r>
        <w:t xml:space="preserve">                                                                          Întocmit,         </w:t>
      </w:r>
    </w:p>
    <w:p w14:paraId="314E4B0A" w14:textId="090C0CE4" w:rsidR="00AE1252" w:rsidRDefault="00AE1252" w:rsidP="00E7433B">
      <w:pPr>
        <w:ind w:left="360"/>
        <w:jc w:val="center"/>
      </w:pPr>
      <w:r>
        <w:t>Președinte SAS,</w:t>
      </w:r>
      <w:r>
        <w:tab/>
      </w:r>
      <w:r w:rsidR="00E7433B">
        <w:t xml:space="preserve">                                                                     Expert coordonare SAS,</w:t>
      </w:r>
    </w:p>
    <w:p w14:paraId="059A82B8" w14:textId="246FCD03" w:rsidR="00AE1252" w:rsidRPr="00AE1252" w:rsidRDefault="00AE1252" w:rsidP="00AE1252">
      <w:pPr>
        <w:ind w:left="360"/>
        <w:jc w:val="both"/>
        <w:rPr>
          <w:b/>
          <w:i/>
        </w:rPr>
      </w:pPr>
      <w:r w:rsidRPr="00AE1252">
        <w:rPr>
          <w:b/>
          <w:i/>
        </w:rPr>
        <w:t>Conf. univ. dr. Roxana Mironescu</w:t>
      </w:r>
      <w:r w:rsidRPr="00AE1252">
        <w:rPr>
          <w:b/>
          <w:i/>
        </w:rPr>
        <w:tab/>
        <w:t xml:space="preserve">                        </w:t>
      </w:r>
      <w:r w:rsidR="00E7433B">
        <w:rPr>
          <w:b/>
          <w:i/>
        </w:rPr>
        <w:t xml:space="preserve">             </w:t>
      </w:r>
      <w:r w:rsidRPr="00AE1252">
        <w:rPr>
          <w:b/>
          <w:i/>
        </w:rPr>
        <w:t>Dr. ing. Daniela Florescu</w:t>
      </w:r>
    </w:p>
    <w:sectPr w:rsidR="00AE1252" w:rsidRPr="00AE1252" w:rsidSect="00DE7431">
      <w:headerReference w:type="first" r:id="rId16"/>
      <w:pgSz w:w="11907" w:h="16840" w:code="9"/>
      <w:pgMar w:top="1412" w:right="1134" w:bottom="794" w:left="129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C2111" w14:textId="77777777" w:rsidR="003814D5" w:rsidRDefault="003814D5" w:rsidP="0093300A">
      <w:r>
        <w:separator/>
      </w:r>
    </w:p>
  </w:endnote>
  <w:endnote w:type="continuationSeparator" w:id="0">
    <w:p w14:paraId="5F6DE390" w14:textId="77777777" w:rsidR="003814D5" w:rsidRDefault="003814D5" w:rsidP="0093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2E020" w14:textId="77777777" w:rsidR="003814D5" w:rsidRDefault="003814D5" w:rsidP="0093300A">
      <w:r>
        <w:separator/>
      </w:r>
    </w:p>
  </w:footnote>
  <w:footnote w:type="continuationSeparator" w:id="0">
    <w:p w14:paraId="48CD420C" w14:textId="77777777" w:rsidR="003814D5" w:rsidRDefault="003814D5" w:rsidP="00933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jc w:val="center"/>
      <w:tblLayout w:type="fixed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2023"/>
      <w:gridCol w:w="6339"/>
      <w:gridCol w:w="1845"/>
    </w:tblGrid>
    <w:tr w:rsidR="0093300A" w:rsidRPr="00EC6FA9" w14:paraId="6D0197AC" w14:textId="77777777" w:rsidTr="00E7433B">
      <w:trPr>
        <w:trHeight w:val="1471"/>
        <w:jc w:val="center"/>
      </w:trPr>
      <w:tc>
        <w:tcPr>
          <w:tcW w:w="2023" w:type="dxa"/>
          <w:vAlign w:val="center"/>
        </w:tcPr>
        <w:p w14:paraId="65FD7DEA" w14:textId="77777777" w:rsidR="0093300A" w:rsidRPr="00EC6FA9" w:rsidRDefault="0093300A" w:rsidP="0093300A">
          <w:pPr>
            <w:jc w:val="center"/>
            <w:rPr>
              <w:lang w:eastAsia="es-ES"/>
            </w:rPr>
          </w:pPr>
          <w:r w:rsidRPr="00EC6FA9">
            <w:rPr>
              <w:noProof/>
              <w:lang w:val="en-US"/>
            </w:rPr>
            <w:drawing>
              <wp:anchor distT="0" distB="0" distL="114300" distR="114300" simplePos="0" relativeHeight="251666432" behindDoc="1" locked="0" layoutInCell="1" allowOverlap="1" wp14:anchorId="2B574FC1" wp14:editId="61E45D3D">
                <wp:simplePos x="0" y="0"/>
                <wp:positionH relativeFrom="column">
                  <wp:posOffset>-27305</wp:posOffset>
                </wp:positionH>
                <wp:positionV relativeFrom="paragraph">
                  <wp:posOffset>-116840</wp:posOffset>
                </wp:positionV>
                <wp:extent cx="1118870" cy="908685"/>
                <wp:effectExtent l="0" t="0" r="5080" b="5715"/>
                <wp:wrapNone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32" t="6193" r="6577" b="10836"/>
                        <a:stretch/>
                      </pic:blipFill>
                      <pic:spPr bwMode="auto">
                        <a:xfrm>
                          <a:off x="0" y="0"/>
                          <a:ext cx="1118870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39" w:type="dxa"/>
        </w:tcPr>
        <w:p w14:paraId="17A15D4B" w14:textId="77777777" w:rsidR="009E2940" w:rsidRDefault="009E2940" w:rsidP="0093300A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color w:val="31849B" w:themeColor="accent5" w:themeShade="BF"/>
            </w:rPr>
          </w:pPr>
        </w:p>
        <w:p w14:paraId="13B8D5AA" w14:textId="77777777" w:rsidR="009E2940" w:rsidRDefault="009E2940" w:rsidP="0093300A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color w:val="31849B" w:themeColor="accent5" w:themeShade="BF"/>
            </w:rPr>
          </w:pPr>
        </w:p>
        <w:p w14:paraId="0D72C92B" w14:textId="60690B80" w:rsidR="0093300A" w:rsidRPr="00AA1B27" w:rsidRDefault="009E2940" w:rsidP="0093300A">
          <w:pPr>
            <w:tabs>
              <w:tab w:val="left" w:pos="709"/>
            </w:tabs>
            <w:jc w:val="center"/>
            <w:outlineLvl w:val="6"/>
            <w:rPr>
              <w:b/>
              <w:bCs/>
              <w:color w:val="31849B" w:themeColor="accent5" w:themeShade="BF"/>
            </w:rPr>
          </w:pPr>
          <w:r>
            <w:rPr>
              <w:rFonts w:ascii="Arial Narrow" w:hAnsi="Arial Narrow"/>
              <w:b/>
              <w:bCs/>
              <w:color w:val="31849B" w:themeColor="accent5" w:themeShade="BF"/>
            </w:rPr>
            <w:t xml:space="preserve">    </w:t>
          </w:r>
          <w:r w:rsidR="0093300A" w:rsidRPr="00AA1B27">
            <w:rPr>
              <w:rFonts w:ascii="Arial Narrow" w:hAnsi="Arial Narrow"/>
              <w:b/>
              <w:bCs/>
              <w:color w:val="31849B" w:themeColor="accent5" w:themeShade="BF"/>
            </w:rPr>
            <w:t>UNIVERSITATEA „VASILE ALECSANDRI” DIN BACĂU</w:t>
          </w:r>
        </w:p>
        <w:p w14:paraId="079C1EDD" w14:textId="471BF84A" w:rsidR="0093300A" w:rsidRPr="00EC6FA9" w:rsidRDefault="0093300A" w:rsidP="0093300A">
          <w:pPr>
            <w:tabs>
              <w:tab w:val="left" w:pos="709"/>
            </w:tabs>
            <w:jc w:val="center"/>
            <w:rPr>
              <w:sz w:val="20"/>
              <w:szCs w:val="20"/>
              <w:lang w:eastAsia="es-ES"/>
            </w:rPr>
          </w:pPr>
        </w:p>
      </w:tc>
      <w:tc>
        <w:tcPr>
          <w:tcW w:w="1845" w:type="dxa"/>
        </w:tcPr>
        <w:p w14:paraId="0B58A628" w14:textId="77777777" w:rsidR="0093300A" w:rsidRPr="00EC6FA9" w:rsidRDefault="0093300A" w:rsidP="0093300A">
          <w:pPr>
            <w:jc w:val="center"/>
            <w:rPr>
              <w:sz w:val="4"/>
              <w:szCs w:val="4"/>
              <w:lang w:eastAsia="es-ES"/>
            </w:rPr>
          </w:pPr>
        </w:p>
        <w:p w14:paraId="62EB03E7" w14:textId="17111576" w:rsidR="0093300A" w:rsidRPr="00EC6FA9" w:rsidRDefault="009E2940" w:rsidP="0093300A">
          <w:pPr>
            <w:jc w:val="center"/>
            <w:rPr>
              <w:lang w:eastAsia="es-ES"/>
            </w:rPr>
          </w:pPr>
          <w:r w:rsidRPr="000F283A">
            <w:rPr>
              <w:noProof/>
              <w:lang w:val="en-US"/>
            </w:rPr>
            <w:drawing>
              <wp:anchor distT="0" distB="0" distL="114300" distR="114300" simplePos="0" relativeHeight="251664384" behindDoc="0" locked="0" layoutInCell="1" allowOverlap="1" wp14:anchorId="02951170" wp14:editId="360DAA69">
                <wp:simplePos x="0" y="0"/>
                <wp:positionH relativeFrom="column">
                  <wp:posOffset>257505</wp:posOffset>
                </wp:positionH>
                <wp:positionV relativeFrom="paragraph">
                  <wp:posOffset>27406</wp:posOffset>
                </wp:positionV>
                <wp:extent cx="678180" cy="678180"/>
                <wp:effectExtent l="0" t="0" r="7620" b="7620"/>
                <wp:wrapNone/>
                <wp:docPr id="5" name="Pictur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18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1248AC2" w14:textId="77777777" w:rsidR="0093300A" w:rsidRDefault="009330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43590"/>
    <w:multiLevelType w:val="multilevel"/>
    <w:tmpl w:val="45D68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B380D"/>
    <w:multiLevelType w:val="hybridMultilevel"/>
    <w:tmpl w:val="CB4A88DC"/>
    <w:lvl w:ilvl="0" w:tplc="690A0B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3C3D4B"/>
    <w:multiLevelType w:val="hybridMultilevel"/>
    <w:tmpl w:val="82FCA6B4"/>
    <w:lvl w:ilvl="0" w:tplc="ED209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821A4D"/>
    <w:multiLevelType w:val="hybridMultilevel"/>
    <w:tmpl w:val="4372BB20"/>
    <w:lvl w:ilvl="0" w:tplc="6DCA5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BC0A3F"/>
    <w:multiLevelType w:val="hybridMultilevel"/>
    <w:tmpl w:val="2F0E7EF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A1C23"/>
    <w:multiLevelType w:val="hybridMultilevel"/>
    <w:tmpl w:val="F0CC46BA"/>
    <w:lvl w:ilvl="0" w:tplc="ED209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4F7036"/>
    <w:multiLevelType w:val="hybridMultilevel"/>
    <w:tmpl w:val="A70ACB54"/>
    <w:lvl w:ilvl="0" w:tplc="03AC58A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826DF2"/>
    <w:multiLevelType w:val="hybridMultilevel"/>
    <w:tmpl w:val="F2EE5D0A"/>
    <w:lvl w:ilvl="0" w:tplc="690A0B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0C0041"/>
    <w:multiLevelType w:val="hybridMultilevel"/>
    <w:tmpl w:val="D916A436"/>
    <w:lvl w:ilvl="0" w:tplc="988CD89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25A7F"/>
    <w:multiLevelType w:val="hybridMultilevel"/>
    <w:tmpl w:val="C97C4C26"/>
    <w:lvl w:ilvl="0" w:tplc="63AAED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347EDC"/>
    <w:multiLevelType w:val="hybridMultilevel"/>
    <w:tmpl w:val="D068B22E"/>
    <w:lvl w:ilvl="0" w:tplc="3006B13E">
      <w:start w:val="1"/>
      <w:numFmt w:val="decimal"/>
      <w:lvlText w:val="%1."/>
      <w:lvlJc w:val="left"/>
      <w:pPr>
        <w:ind w:left="1211" w:hanging="360"/>
      </w:pPr>
      <w:rPr>
        <w:rFonts w:hint="default"/>
        <w:i/>
        <w:iCs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4D00DB"/>
    <w:multiLevelType w:val="hybridMultilevel"/>
    <w:tmpl w:val="ADD0970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A288C"/>
    <w:multiLevelType w:val="hybridMultilevel"/>
    <w:tmpl w:val="AC1E6770"/>
    <w:lvl w:ilvl="0" w:tplc="690A0B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DF068B"/>
    <w:multiLevelType w:val="hybridMultilevel"/>
    <w:tmpl w:val="987EA9C8"/>
    <w:lvl w:ilvl="0" w:tplc="690A0B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E27159"/>
    <w:multiLevelType w:val="hybridMultilevel"/>
    <w:tmpl w:val="987EA9C8"/>
    <w:lvl w:ilvl="0" w:tplc="690A0B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4043AF"/>
    <w:multiLevelType w:val="hybridMultilevel"/>
    <w:tmpl w:val="3E6ADB6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B7626"/>
    <w:multiLevelType w:val="multilevel"/>
    <w:tmpl w:val="9DF44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F23943"/>
    <w:multiLevelType w:val="hybridMultilevel"/>
    <w:tmpl w:val="A83EEA8C"/>
    <w:lvl w:ilvl="0" w:tplc="D39EE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533D5C"/>
    <w:multiLevelType w:val="hybridMultilevel"/>
    <w:tmpl w:val="E3968C5C"/>
    <w:lvl w:ilvl="0" w:tplc="0D860D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100BE3"/>
    <w:multiLevelType w:val="hybridMultilevel"/>
    <w:tmpl w:val="DCDC6CF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05826"/>
    <w:multiLevelType w:val="hybridMultilevel"/>
    <w:tmpl w:val="82FCA6B4"/>
    <w:lvl w:ilvl="0" w:tplc="ED209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7B6202"/>
    <w:multiLevelType w:val="hybridMultilevel"/>
    <w:tmpl w:val="6E5AF3BA"/>
    <w:lvl w:ilvl="0" w:tplc="033C75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6"/>
  </w:num>
  <w:num w:numId="4">
    <w:abstractNumId w:val="0"/>
  </w:num>
  <w:num w:numId="5">
    <w:abstractNumId w:val="14"/>
  </w:num>
  <w:num w:numId="6">
    <w:abstractNumId w:val="11"/>
  </w:num>
  <w:num w:numId="7">
    <w:abstractNumId w:val="13"/>
  </w:num>
  <w:num w:numId="8">
    <w:abstractNumId w:val="1"/>
  </w:num>
  <w:num w:numId="9">
    <w:abstractNumId w:val="12"/>
  </w:num>
  <w:num w:numId="10">
    <w:abstractNumId w:val="7"/>
  </w:num>
  <w:num w:numId="11">
    <w:abstractNumId w:val="4"/>
  </w:num>
  <w:num w:numId="12">
    <w:abstractNumId w:val="19"/>
  </w:num>
  <w:num w:numId="13">
    <w:abstractNumId w:val="8"/>
  </w:num>
  <w:num w:numId="14">
    <w:abstractNumId w:val="17"/>
  </w:num>
  <w:num w:numId="15">
    <w:abstractNumId w:val="21"/>
  </w:num>
  <w:num w:numId="16">
    <w:abstractNumId w:val="6"/>
  </w:num>
  <w:num w:numId="17">
    <w:abstractNumId w:val="3"/>
  </w:num>
  <w:num w:numId="18">
    <w:abstractNumId w:val="10"/>
  </w:num>
  <w:num w:numId="19">
    <w:abstractNumId w:val="9"/>
  </w:num>
  <w:num w:numId="20">
    <w:abstractNumId w:val="2"/>
  </w:num>
  <w:num w:numId="21">
    <w:abstractNumId w:val="2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9E"/>
    <w:rsid w:val="00001964"/>
    <w:rsid w:val="00001F79"/>
    <w:rsid w:val="0001304C"/>
    <w:rsid w:val="0002391E"/>
    <w:rsid w:val="00030264"/>
    <w:rsid w:val="00045CA6"/>
    <w:rsid w:val="0005118E"/>
    <w:rsid w:val="0006761F"/>
    <w:rsid w:val="000810BD"/>
    <w:rsid w:val="000855D3"/>
    <w:rsid w:val="00097759"/>
    <w:rsid w:val="000B4A45"/>
    <w:rsid w:val="000C7435"/>
    <w:rsid w:val="000D285E"/>
    <w:rsid w:val="000D69EC"/>
    <w:rsid w:val="000F28D9"/>
    <w:rsid w:val="000F60D4"/>
    <w:rsid w:val="00110CE6"/>
    <w:rsid w:val="00120E92"/>
    <w:rsid w:val="00121ABB"/>
    <w:rsid w:val="001465D6"/>
    <w:rsid w:val="00155B34"/>
    <w:rsid w:val="00161F29"/>
    <w:rsid w:val="00171AA7"/>
    <w:rsid w:val="0018396A"/>
    <w:rsid w:val="001939BF"/>
    <w:rsid w:val="00197EE7"/>
    <w:rsid w:val="001B471F"/>
    <w:rsid w:val="001B5678"/>
    <w:rsid w:val="001C38C6"/>
    <w:rsid w:val="001C3EA1"/>
    <w:rsid w:val="001E6DAA"/>
    <w:rsid w:val="001F6EF7"/>
    <w:rsid w:val="002020A0"/>
    <w:rsid w:val="00205976"/>
    <w:rsid w:val="00206FC0"/>
    <w:rsid w:val="002153D5"/>
    <w:rsid w:val="00224775"/>
    <w:rsid w:val="0023159E"/>
    <w:rsid w:val="00242A03"/>
    <w:rsid w:val="002630AF"/>
    <w:rsid w:val="00272D27"/>
    <w:rsid w:val="0027407A"/>
    <w:rsid w:val="002834F7"/>
    <w:rsid w:val="00291AF5"/>
    <w:rsid w:val="00294BE2"/>
    <w:rsid w:val="002C202B"/>
    <w:rsid w:val="002C52A9"/>
    <w:rsid w:val="002C5ED0"/>
    <w:rsid w:val="002C6FCA"/>
    <w:rsid w:val="002D7829"/>
    <w:rsid w:val="002E09E1"/>
    <w:rsid w:val="002E0C30"/>
    <w:rsid w:val="002E5C46"/>
    <w:rsid w:val="0030705A"/>
    <w:rsid w:val="00320E0D"/>
    <w:rsid w:val="00331253"/>
    <w:rsid w:val="003339F0"/>
    <w:rsid w:val="00344F1F"/>
    <w:rsid w:val="003772AB"/>
    <w:rsid w:val="003814D5"/>
    <w:rsid w:val="0039571C"/>
    <w:rsid w:val="00396DAD"/>
    <w:rsid w:val="003A40B5"/>
    <w:rsid w:val="003A6772"/>
    <w:rsid w:val="003B4F1A"/>
    <w:rsid w:val="003C416D"/>
    <w:rsid w:val="003D55E7"/>
    <w:rsid w:val="003D5DE3"/>
    <w:rsid w:val="003E0316"/>
    <w:rsid w:val="00402138"/>
    <w:rsid w:val="00406716"/>
    <w:rsid w:val="00414689"/>
    <w:rsid w:val="004335C5"/>
    <w:rsid w:val="00434462"/>
    <w:rsid w:val="0043760F"/>
    <w:rsid w:val="00443FA4"/>
    <w:rsid w:val="0044669B"/>
    <w:rsid w:val="004542BB"/>
    <w:rsid w:val="00457CE4"/>
    <w:rsid w:val="00462EED"/>
    <w:rsid w:val="00472DD3"/>
    <w:rsid w:val="0048371B"/>
    <w:rsid w:val="00497D9D"/>
    <w:rsid w:val="004A1BE9"/>
    <w:rsid w:val="004C469D"/>
    <w:rsid w:val="004D5863"/>
    <w:rsid w:val="004E06AA"/>
    <w:rsid w:val="004E2F63"/>
    <w:rsid w:val="004E6A06"/>
    <w:rsid w:val="005002A7"/>
    <w:rsid w:val="005033EB"/>
    <w:rsid w:val="00512E7D"/>
    <w:rsid w:val="005139E9"/>
    <w:rsid w:val="00525FBC"/>
    <w:rsid w:val="005364CC"/>
    <w:rsid w:val="00537169"/>
    <w:rsid w:val="00540A09"/>
    <w:rsid w:val="00540D96"/>
    <w:rsid w:val="00545BAD"/>
    <w:rsid w:val="0055047F"/>
    <w:rsid w:val="00550766"/>
    <w:rsid w:val="00552B39"/>
    <w:rsid w:val="00552F38"/>
    <w:rsid w:val="00556F5E"/>
    <w:rsid w:val="00564A03"/>
    <w:rsid w:val="005771C3"/>
    <w:rsid w:val="005A42FB"/>
    <w:rsid w:val="005B151C"/>
    <w:rsid w:val="005D707A"/>
    <w:rsid w:val="005D776F"/>
    <w:rsid w:val="005E0729"/>
    <w:rsid w:val="00614112"/>
    <w:rsid w:val="006158DA"/>
    <w:rsid w:val="0062618D"/>
    <w:rsid w:val="00684663"/>
    <w:rsid w:val="00693889"/>
    <w:rsid w:val="0069689C"/>
    <w:rsid w:val="006A019F"/>
    <w:rsid w:val="006A1B01"/>
    <w:rsid w:val="006B030B"/>
    <w:rsid w:val="006B7A44"/>
    <w:rsid w:val="006C5B11"/>
    <w:rsid w:val="006D7936"/>
    <w:rsid w:val="006E0FB5"/>
    <w:rsid w:val="006E34BA"/>
    <w:rsid w:val="006E5CBD"/>
    <w:rsid w:val="006E6110"/>
    <w:rsid w:val="006E72F2"/>
    <w:rsid w:val="00713312"/>
    <w:rsid w:val="00722141"/>
    <w:rsid w:val="00742F48"/>
    <w:rsid w:val="007442A8"/>
    <w:rsid w:val="0075445E"/>
    <w:rsid w:val="00756CA3"/>
    <w:rsid w:val="007669FB"/>
    <w:rsid w:val="00777C8F"/>
    <w:rsid w:val="00791650"/>
    <w:rsid w:val="00791A23"/>
    <w:rsid w:val="00792AFB"/>
    <w:rsid w:val="007A7B08"/>
    <w:rsid w:val="007B7E68"/>
    <w:rsid w:val="007C1E22"/>
    <w:rsid w:val="007C2AAC"/>
    <w:rsid w:val="007C5D61"/>
    <w:rsid w:val="007C6F5B"/>
    <w:rsid w:val="007D0453"/>
    <w:rsid w:val="007F13A4"/>
    <w:rsid w:val="00804C95"/>
    <w:rsid w:val="00811E89"/>
    <w:rsid w:val="00816314"/>
    <w:rsid w:val="0081687D"/>
    <w:rsid w:val="008539DA"/>
    <w:rsid w:val="00855063"/>
    <w:rsid w:val="00857DAC"/>
    <w:rsid w:val="0086061D"/>
    <w:rsid w:val="00865873"/>
    <w:rsid w:val="00871825"/>
    <w:rsid w:val="00871C8B"/>
    <w:rsid w:val="00885388"/>
    <w:rsid w:val="008A655A"/>
    <w:rsid w:val="008C09F4"/>
    <w:rsid w:val="008C7EEF"/>
    <w:rsid w:val="008E2802"/>
    <w:rsid w:val="008E3A49"/>
    <w:rsid w:val="00911559"/>
    <w:rsid w:val="009170EF"/>
    <w:rsid w:val="00917E33"/>
    <w:rsid w:val="00921DE1"/>
    <w:rsid w:val="009301EF"/>
    <w:rsid w:val="0093300A"/>
    <w:rsid w:val="00933BF9"/>
    <w:rsid w:val="009353BA"/>
    <w:rsid w:val="00937391"/>
    <w:rsid w:val="00941816"/>
    <w:rsid w:val="009552C2"/>
    <w:rsid w:val="00960C0B"/>
    <w:rsid w:val="0096232C"/>
    <w:rsid w:val="00963457"/>
    <w:rsid w:val="00965CCA"/>
    <w:rsid w:val="009909E3"/>
    <w:rsid w:val="009A518A"/>
    <w:rsid w:val="009A7F81"/>
    <w:rsid w:val="009C604D"/>
    <w:rsid w:val="009D4414"/>
    <w:rsid w:val="009D50F6"/>
    <w:rsid w:val="009D6087"/>
    <w:rsid w:val="009E2940"/>
    <w:rsid w:val="009E5B6F"/>
    <w:rsid w:val="009E75B4"/>
    <w:rsid w:val="00A15D67"/>
    <w:rsid w:val="00A15E18"/>
    <w:rsid w:val="00A309EC"/>
    <w:rsid w:val="00A36554"/>
    <w:rsid w:val="00A44686"/>
    <w:rsid w:val="00A5184B"/>
    <w:rsid w:val="00A53E24"/>
    <w:rsid w:val="00A633AE"/>
    <w:rsid w:val="00A7011D"/>
    <w:rsid w:val="00A7238A"/>
    <w:rsid w:val="00A7505E"/>
    <w:rsid w:val="00A82004"/>
    <w:rsid w:val="00A8300B"/>
    <w:rsid w:val="00A8669E"/>
    <w:rsid w:val="00A93061"/>
    <w:rsid w:val="00AA2AF4"/>
    <w:rsid w:val="00AA5205"/>
    <w:rsid w:val="00AB2BC6"/>
    <w:rsid w:val="00AB5564"/>
    <w:rsid w:val="00AB5D1E"/>
    <w:rsid w:val="00AC498E"/>
    <w:rsid w:val="00AC5168"/>
    <w:rsid w:val="00AD2818"/>
    <w:rsid w:val="00AD3779"/>
    <w:rsid w:val="00AE1252"/>
    <w:rsid w:val="00AF1F21"/>
    <w:rsid w:val="00AF2D95"/>
    <w:rsid w:val="00AF55EE"/>
    <w:rsid w:val="00B007FE"/>
    <w:rsid w:val="00B016A1"/>
    <w:rsid w:val="00B044DE"/>
    <w:rsid w:val="00B04532"/>
    <w:rsid w:val="00B129B5"/>
    <w:rsid w:val="00B24DB9"/>
    <w:rsid w:val="00B3724D"/>
    <w:rsid w:val="00B51B02"/>
    <w:rsid w:val="00B61175"/>
    <w:rsid w:val="00B62295"/>
    <w:rsid w:val="00B711CD"/>
    <w:rsid w:val="00B87444"/>
    <w:rsid w:val="00B87F0F"/>
    <w:rsid w:val="00B93012"/>
    <w:rsid w:val="00B93FE2"/>
    <w:rsid w:val="00B97253"/>
    <w:rsid w:val="00BB2052"/>
    <w:rsid w:val="00BB67AA"/>
    <w:rsid w:val="00BC2C85"/>
    <w:rsid w:val="00BC3FEF"/>
    <w:rsid w:val="00BC6148"/>
    <w:rsid w:val="00C03509"/>
    <w:rsid w:val="00C03DB8"/>
    <w:rsid w:val="00C16DCB"/>
    <w:rsid w:val="00C242AC"/>
    <w:rsid w:val="00C2492C"/>
    <w:rsid w:val="00C24B58"/>
    <w:rsid w:val="00C50536"/>
    <w:rsid w:val="00C559FC"/>
    <w:rsid w:val="00C5748C"/>
    <w:rsid w:val="00C61B7A"/>
    <w:rsid w:val="00C7051A"/>
    <w:rsid w:val="00C74402"/>
    <w:rsid w:val="00C76552"/>
    <w:rsid w:val="00C966E2"/>
    <w:rsid w:val="00C9766C"/>
    <w:rsid w:val="00CA7333"/>
    <w:rsid w:val="00CB1597"/>
    <w:rsid w:val="00CB562B"/>
    <w:rsid w:val="00CD1175"/>
    <w:rsid w:val="00CE2076"/>
    <w:rsid w:val="00CE2341"/>
    <w:rsid w:val="00CE2BDD"/>
    <w:rsid w:val="00CF1CDF"/>
    <w:rsid w:val="00D01495"/>
    <w:rsid w:val="00D06644"/>
    <w:rsid w:val="00D166D1"/>
    <w:rsid w:val="00D22B73"/>
    <w:rsid w:val="00D656BF"/>
    <w:rsid w:val="00D8153B"/>
    <w:rsid w:val="00D94BAE"/>
    <w:rsid w:val="00DA1679"/>
    <w:rsid w:val="00DA2BFE"/>
    <w:rsid w:val="00DA7A30"/>
    <w:rsid w:val="00DB37AE"/>
    <w:rsid w:val="00DB62FB"/>
    <w:rsid w:val="00DC6DC2"/>
    <w:rsid w:val="00DD7C13"/>
    <w:rsid w:val="00DE1F68"/>
    <w:rsid w:val="00DE7431"/>
    <w:rsid w:val="00DF22B4"/>
    <w:rsid w:val="00DF78F3"/>
    <w:rsid w:val="00E11136"/>
    <w:rsid w:val="00E15CCA"/>
    <w:rsid w:val="00E20F11"/>
    <w:rsid w:val="00E2331F"/>
    <w:rsid w:val="00E30AE8"/>
    <w:rsid w:val="00E37299"/>
    <w:rsid w:val="00E518FC"/>
    <w:rsid w:val="00E7433B"/>
    <w:rsid w:val="00E76DB7"/>
    <w:rsid w:val="00E92C15"/>
    <w:rsid w:val="00EA2E0E"/>
    <w:rsid w:val="00EB4F50"/>
    <w:rsid w:val="00ED37ED"/>
    <w:rsid w:val="00EF7603"/>
    <w:rsid w:val="00F05A0B"/>
    <w:rsid w:val="00F05CAE"/>
    <w:rsid w:val="00F137D7"/>
    <w:rsid w:val="00F23CF1"/>
    <w:rsid w:val="00F305EC"/>
    <w:rsid w:val="00F33375"/>
    <w:rsid w:val="00F46480"/>
    <w:rsid w:val="00F60138"/>
    <w:rsid w:val="00F85793"/>
    <w:rsid w:val="00FA79D6"/>
    <w:rsid w:val="00FB3ED7"/>
    <w:rsid w:val="00FB4E74"/>
    <w:rsid w:val="00FE5047"/>
    <w:rsid w:val="00FF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785921"/>
  <w15:docId w15:val="{B4295619-6DA9-4DB5-AE40-EC9459BE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B4A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B4A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B4A45"/>
    <w:pPr>
      <w:spacing w:before="100" w:beforeAutospacing="1" w:after="100" w:afterAutospacing="1"/>
      <w:outlineLvl w:val="2"/>
    </w:pPr>
    <w:rPr>
      <w:b/>
      <w:bCs/>
      <w:sz w:val="27"/>
      <w:szCs w:val="27"/>
      <w:lang w:eastAsia="ro-RO"/>
    </w:rPr>
  </w:style>
  <w:style w:type="paragraph" w:styleId="Heading4">
    <w:name w:val="heading 4"/>
    <w:basedOn w:val="Normal"/>
    <w:next w:val="Normal"/>
    <w:link w:val="Heading4Char"/>
    <w:unhideWhenUsed/>
    <w:qFormat/>
    <w:rsid w:val="002C5E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44F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4F1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D69EC"/>
    <w:pPr>
      <w:ind w:left="720"/>
      <w:contextualSpacing/>
    </w:pPr>
  </w:style>
  <w:style w:type="character" w:styleId="Hyperlink">
    <w:name w:val="Hyperlink"/>
    <w:basedOn w:val="DefaultParagraphFont"/>
    <w:unhideWhenUsed/>
    <w:rsid w:val="00AF1F2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D7936"/>
    <w:pPr>
      <w:spacing w:before="100" w:beforeAutospacing="1" w:after="100" w:afterAutospacing="1"/>
    </w:pPr>
    <w:rPr>
      <w:lang w:eastAsia="ro-RO"/>
    </w:rPr>
  </w:style>
  <w:style w:type="paragraph" w:customStyle="1" w:styleId="ydp475ec6bdmsonormal">
    <w:name w:val="ydp475ec6bdmsonormal"/>
    <w:basedOn w:val="Normal"/>
    <w:rsid w:val="00885388"/>
    <w:pPr>
      <w:spacing w:before="100" w:beforeAutospacing="1" w:after="100" w:afterAutospacing="1"/>
    </w:pPr>
    <w:rPr>
      <w:lang w:eastAsia="ro-RO"/>
    </w:rPr>
  </w:style>
  <w:style w:type="paragraph" w:styleId="Header">
    <w:name w:val="header"/>
    <w:basedOn w:val="Normal"/>
    <w:link w:val="HeaderChar"/>
    <w:unhideWhenUsed/>
    <w:rsid w:val="0093300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3300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93300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93300A"/>
    <w:rPr>
      <w:sz w:val="24"/>
      <w:szCs w:val="24"/>
      <w:lang w:eastAsia="en-US"/>
    </w:rPr>
  </w:style>
  <w:style w:type="paragraph" w:styleId="NoSpacing">
    <w:name w:val="No Spacing"/>
    <w:uiPriority w:val="99"/>
    <w:qFormat/>
    <w:rsid w:val="00A5184B"/>
    <w:rPr>
      <w:rFonts w:ascii="Calibri" w:eastAsia="Calibri" w:hAnsi="Calibri" w:cs="Calibri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B4A45"/>
    <w:rPr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0B4A45"/>
    <w:rPr>
      <w:i/>
      <w:iCs/>
    </w:rPr>
  </w:style>
  <w:style w:type="character" w:customStyle="1" w:styleId="Heading1Char">
    <w:name w:val="Heading 1 Char"/>
    <w:basedOn w:val="DefaultParagraphFont"/>
    <w:link w:val="Heading1"/>
    <w:rsid w:val="000B4A4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Strong">
    <w:name w:val="Strong"/>
    <w:basedOn w:val="DefaultParagraphFont"/>
    <w:uiPriority w:val="22"/>
    <w:qFormat/>
    <w:rsid w:val="000B4A45"/>
    <w:rPr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0B4A4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2C5ED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125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60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treprenoriatsas.wordpress.com/eseu-motivational-2/" TargetMode="External"/><Relationship Id="rId13" Type="http://schemas.openxmlformats.org/officeDocument/2006/relationships/hyperlink" Target="https://antreprenoriatsas.wordpress.com/activitati-proiect-2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ntreprenoriatsas.wordpress.com/curs-competente-antreprenoriale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ntreprenoriatsas.wordpress.com/competitie-plan-de-afacer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ntreprenoriatsas.wordpress.com/" TargetMode="External"/><Relationship Id="rId10" Type="http://schemas.openxmlformats.org/officeDocument/2006/relationships/hyperlink" Target="https://antreprenoriatsas.wordpress.com/anunt-proiect-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ntreprenoriatsas.wordpress.com/foaie-titlu-cuprins-nr-4/" TargetMode="External"/><Relationship Id="rId14" Type="http://schemas.openxmlformats.org/officeDocument/2006/relationships/hyperlink" Target="https://antreprenoriatsas.wordpress.com/activitati-proiect-2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Formular%20recuperare%20zile%20lucrate%20-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B6C35-8E83-403E-860F-7C0118DC5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 recuperare zile lucrate - 2014</Template>
  <TotalTime>58</TotalTime>
  <Pages>3</Pages>
  <Words>1385</Words>
  <Characters>8038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Doamna Bibliotecar Şef,</vt:lpstr>
      <vt:lpstr>Doamna Bibliotecar Şef,</vt:lpstr>
    </vt:vector>
  </TitlesOfParts>
  <Company>Biblioteca UB</Company>
  <LinksUpToDate>false</LinksUpToDate>
  <CharactersWithSpaces>9405</CharactersWithSpaces>
  <SharedDoc>false</SharedDoc>
  <HLinks>
    <vt:vector size="12" baseType="variant">
      <vt:variant>
        <vt:i4>4980863</vt:i4>
      </vt:variant>
      <vt:variant>
        <vt:i4>3</vt:i4>
      </vt:variant>
      <vt:variant>
        <vt:i4>0</vt:i4>
      </vt:variant>
      <vt:variant>
        <vt:i4>5</vt:i4>
      </vt:variant>
      <vt:variant>
        <vt:lpwstr>mailto:biblioteca@ub.ro</vt:lpwstr>
      </vt:variant>
      <vt:variant>
        <vt:lpwstr/>
      </vt:variant>
      <vt:variant>
        <vt:i4>4456458</vt:i4>
      </vt:variant>
      <vt:variant>
        <vt:i4>0</vt:i4>
      </vt:variant>
      <vt:variant>
        <vt:i4>0</vt:i4>
      </vt:variant>
      <vt:variant>
        <vt:i4>5</vt:i4>
      </vt:variant>
      <vt:variant>
        <vt:lpwstr>http://www.biblioteca.ub.ro/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Doamna Bibliotecar Şef,</dc:title>
  <dc:creator>Iulyus</dc:creator>
  <cp:lastModifiedBy>Daniela Florescu</cp:lastModifiedBy>
  <cp:revision>17</cp:revision>
  <cp:lastPrinted>2021-02-04T11:35:00Z</cp:lastPrinted>
  <dcterms:created xsi:type="dcterms:W3CDTF">2022-01-18T08:23:00Z</dcterms:created>
  <dcterms:modified xsi:type="dcterms:W3CDTF">2022-02-21T13:47:00Z</dcterms:modified>
</cp:coreProperties>
</file>