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1220" w14:textId="77777777" w:rsidR="00DD1260" w:rsidRDefault="00DD1260" w:rsidP="001A3523">
      <w:pPr>
        <w:spacing w:after="0" w:line="360" w:lineRule="auto"/>
        <w:jc w:val="both"/>
      </w:pPr>
      <w:r>
        <w:rPr>
          <w:noProof/>
          <w:lang w:eastAsia="ro-RO"/>
        </w:rPr>
        <w:drawing>
          <wp:anchor distT="0" distB="0" distL="114300" distR="114300" simplePos="0" relativeHeight="251660288" behindDoc="0" locked="0" layoutInCell="1" allowOverlap="1" wp14:anchorId="1529FCDE" wp14:editId="06D6A087">
            <wp:simplePos x="0" y="0"/>
            <wp:positionH relativeFrom="column">
              <wp:posOffset>187169</wp:posOffset>
            </wp:positionH>
            <wp:positionV relativeFrom="paragraph">
              <wp:posOffset>-85881</wp:posOffset>
            </wp:positionV>
            <wp:extent cx="1086485" cy="836295"/>
            <wp:effectExtent l="0" t="0" r="0" b="1905"/>
            <wp:wrapNone/>
            <wp:docPr id="11"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rotWithShape="1">
                    <a:blip r:embed="rId5" cstate="print">
                      <a:extLst>
                        <a:ext uri="{28A0092B-C50C-407E-A947-70E740481C1C}">
                          <a14:useLocalDpi xmlns:a14="http://schemas.microsoft.com/office/drawing/2010/main" val="0"/>
                        </a:ext>
                      </a:extLst>
                    </a:blip>
                    <a:srcRect l="4832" t="6193" r="6577" b="10836"/>
                    <a:stretch/>
                  </pic:blipFill>
                  <pic:spPr bwMode="auto">
                    <a:xfrm>
                      <a:off x="0" y="0"/>
                      <a:ext cx="1086485" cy="83629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61312" behindDoc="0" locked="0" layoutInCell="1" allowOverlap="1" wp14:anchorId="72D90048" wp14:editId="09ECAE90">
            <wp:simplePos x="0" y="0"/>
            <wp:positionH relativeFrom="column">
              <wp:posOffset>1523664</wp:posOffset>
            </wp:positionH>
            <wp:positionV relativeFrom="paragraph">
              <wp:posOffset>26035</wp:posOffset>
            </wp:positionV>
            <wp:extent cx="1808480" cy="653415"/>
            <wp:effectExtent l="19050" t="0" r="20320" b="222885"/>
            <wp:wrapNone/>
            <wp:docPr id="2" name="Picture 2" descr="Imagini pentru ministerul educatiei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ini pentru ministerul educatiei nation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8480" cy="653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59264" behindDoc="0" locked="0" layoutInCell="1" allowOverlap="1" wp14:anchorId="57F18D13" wp14:editId="68BDE5AC">
            <wp:simplePos x="0" y="0"/>
            <wp:positionH relativeFrom="column">
              <wp:posOffset>4887275</wp:posOffset>
            </wp:positionH>
            <wp:positionV relativeFrom="paragraph">
              <wp:posOffset>-111880</wp:posOffset>
            </wp:positionV>
            <wp:extent cx="795352" cy="685087"/>
            <wp:effectExtent l="19050" t="0" r="24130" b="22987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352" cy="68508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62336" behindDoc="0" locked="0" layoutInCell="1" allowOverlap="1" wp14:anchorId="5820D42B" wp14:editId="7E7869E8">
            <wp:simplePos x="0" y="0"/>
            <wp:positionH relativeFrom="column">
              <wp:posOffset>3413341</wp:posOffset>
            </wp:positionH>
            <wp:positionV relativeFrom="paragraph">
              <wp:posOffset>-86360</wp:posOffset>
            </wp:positionV>
            <wp:extent cx="1209675" cy="779780"/>
            <wp:effectExtent l="0" t="0" r="0" b="1270"/>
            <wp:wrapNone/>
            <wp:docPr id="1030" name="Picture 6" descr="Imagini pentru cn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magini pentru cnf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77978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6D1320DA" w14:textId="77777777" w:rsidR="00DD1260" w:rsidRPr="00DD1260" w:rsidRDefault="00DD1260" w:rsidP="001A3523">
      <w:pPr>
        <w:spacing w:after="0" w:line="360" w:lineRule="auto"/>
        <w:jc w:val="both"/>
      </w:pPr>
    </w:p>
    <w:p w14:paraId="11E03320" w14:textId="77777777" w:rsidR="00DD1260" w:rsidRPr="00DD1260" w:rsidRDefault="00DD1260" w:rsidP="001A3523">
      <w:pPr>
        <w:spacing w:after="0" w:line="360" w:lineRule="auto"/>
        <w:jc w:val="both"/>
      </w:pPr>
    </w:p>
    <w:p w14:paraId="611603B4" w14:textId="413C830C" w:rsidR="00051FF3" w:rsidRPr="00051FF3" w:rsidRDefault="00051FF3" w:rsidP="001A3523">
      <w:pPr>
        <w:spacing w:after="0" w:line="360" w:lineRule="auto"/>
        <w:jc w:val="both"/>
        <w:rPr>
          <w:b/>
        </w:rPr>
      </w:pPr>
      <w:r w:rsidRPr="00051FF3">
        <w:rPr>
          <w:b/>
        </w:rPr>
        <w:t>PROIECT CNFIS-</w:t>
      </w:r>
      <w:r w:rsidR="001F54B4">
        <w:rPr>
          <w:b/>
        </w:rPr>
        <w:t>FDI-</w:t>
      </w:r>
      <w:r w:rsidRPr="00051FF3">
        <w:rPr>
          <w:b/>
        </w:rPr>
        <w:t>20</w:t>
      </w:r>
      <w:r w:rsidR="00E157FA">
        <w:rPr>
          <w:b/>
        </w:rPr>
        <w:t>2</w:t>
      </w:r>
      <w:r w:rsidR="00B26615">
        <w:rPr>
          <w:b/>
        </w:rPr>
        <w:t>1</w:t>
      </w:r>
      <w:r w:rsidRPr="00051FF3">
        <w:rPr>
          <w:b/>
        </w:rPr>
        <w:t>-0</w:t>
      </w:r>
      <w:r w:rsidR="00E157FA">
        <w:rPr>
          <w:b/>
        </w:rPr>
        <w:t>11</w:t>
      </w:r>
      <w:r w:rsidR="00B26615">
        <w:rPr>
          <w:b/>
        </w:rPr>
        <w:t>2</w:t>
      </w:r>
    </w:p>
    <w:p w14:paraId="2498E942" w14:textId="77777777" w:rsidR="00DD1260" w:rsidRDefault="00DD1260" w:rsidP="001A3523">
      <w:pPr>
        <w:spacing w:after="0" w:line="360" w:lineRule="auto"/>
        <w:jc w:val="both"/>
      </w:pPr>
    </w:p>
    <w:p w14:paraId="19394CCA" w14:textId="77777777" w:rsidR="00DD1260" w:rsidRPr="00EB72D1" w:rsidRDefault="00EB72D1" w:rsidP="005A2444">
      <w:pPr>
        <w:spacing w:after="0" w:line="360" w:lineRule="auto"/>
        <w:jc w:val="center"/>
        <w:rPr>
          <w:b/>
          <w:sz w:val="24"/>
        </w:rPr>
      </w:pPr>
      <w:r w:rsidRPr="00EB72D1">
        <w:rPr>
          <w:b/>
          <w:sz w:val="24"/>
        </w:rPr>
        <w:t>PROCES VERBAL</w:t>
      </w:r>
    </w:p>
    <w:p w14:paraId="4643A39F" w14:textId="721DA524" w:rsidR="00EB72D1" w:rsidRPr="00EB72D1" w:rsidRDefault="00841B2B" w:rsidP="005A2444">
      <w:pPr>
        <w:spacing w:after="0" w:line="360" w:lineRule="auto"/>
        <w:jc w:val="center"/>
        <w:rPr>
          <w:sz w:val="24"/>
        </w:rPr>
      </w:pPr>
      <w:r>
        <w:rPr>
          <w:sz w:val="24"/>
        </w:rPr>
        <w:t xml:space="preserve">Încheiat astăzi </w:t>
      </w:r>
      <w:r w:rsidR="00B26615">
        <w:rPr>
          <w:sz w:val="24"/>
        </w:rPr>
        <w:t>2</w:t>
      </w:r>
      <w:r w:rsidR="00961218">
        <w:rPr>
          <w:sz w:val="24"/>
        </w:rPr>
        <w:t>0</w:t>
      </w:r>
      <w:r>
        <w:rPr>
          <w:sz w:val="24"/>
        </w:rPr>
        <w:t xml:space="preserve"> </w:t>
      </w:r>
      <w:r w:rsidR="009F09A5">
        <w:rPr>
          <w:sz w:val="24"/>
        </w:rPr>
        <w:t>octombrie</w:t>
      </w:r>
      <w:r w:rsidR="00EB72D1" w:rsidRPr="00EB72D1">
        <w:rPr>
          <w:sz w:val="24"/>
        </w:rPr>
        <w:t xml:space="preserve"> 20</w:t>
      </w:r>
      <w:r w:rsidR="00FE3372">
        <w:rPr>
          <w:sz w:val="24"/>
        </w:rPr>
        <w:t>2</w:t>
      </w:r>
      <w:r w:rsidR="00B26615">
        <w:rPr>
          <w:sz w:val="24"/>
        </w:rPr>
        <w:t>1</w:t>
      </w:r>
      <w:r w:rsidR="00EB72D1" w:rsidRPr="00EB72D1">
        <w:rPr>
          <w:sz w:val="24"/>
        </w:rPr>
        <w:t xml:space="preserve"> cu prilejul</w:t>
      </w:r>
      <w:r>
        <w:rPr>
          <w:sz w:val="24"/>
        </w:rPr>
        <w:t xml:space="preserve"> atelier</w:t>
      </w:r>
      <w:r w:rsidR="009F09A5">
        <w:rPr>
          <w:sz w:val="24"/>
        </w:rPr>
        <w:t>ului</w:t>
      </w:r>
      <w:r>
        <w:rPr>
          <w:sz w:val="24"/>
        </w:rPr>
        <w:t xml:space="preserve"> cu tema</w:t>
      </w:r>
      <w:r w:rsidR="00EB72D1" w:rsidRPr="00EB72D1">
        <w:rPr>
          <w:sz w:val="24"/>
        </w:rPr>
        <w:t>:</w:t>
      </w:r>
    </w:p>
    <w:p w14:paraId="076988CF" w14:textId="731933F3" w:rsidR="009F09A5" w:rsidRPr="00EB72D1" w:rsidRDefault="00B26615" w:rsidP="005A2444">
      <w:pPr>
        <w:spacing w:after="0" w:line="360" w:lineRule="auto"/>
        <w:jc w:val="center"/>
        <w:rPr>
          <w:b/>
          <w:sz w:val="24"/>
        </w:rPr>
      </w:pPr>
      <w:r>
        <w:rPr>
          <w:b/>
          <w:sz w:val="24"/>
        </w:rPr>
        <w:t>SOLUȚII DE FINANȚARE PENTRU IMM-uri OFERITE DE CEC BANK</w:t>
      </w:r>
    </w:p>
    <w:p w14:paraId="0CC9E1B2" w14:textId="77777777" w:rsidR="009F09A5" w:rsidRDefault="009F09A5" w:rsidP="001A3523">
      <w:pPr>
        <w:spacing w:after="0" w:line="360" w:lineRule="auto"/>
        <w:ind w:left="708"/>
        <w:jc w:val="both"/>
        <w:rPr>
          <w:sz w:val="24"/>
        </w:rPr>
      </w:pPr>
    </w:p>
    <w:p w14:paraId="52E9452A" w14:textId="5E749AB6" w:rsidR="009F09A5" w:rsidRDefault="009F09A5" w:rsidP="001A3523">
      <w:pPr>
        <w:spacing w:after="0" w:line="360" w:lineRule="auto"/>
        <w:ind w:left="708"/>
        <w:jc w:val="both"/>
        <w:rPr>
          <w:sz w:val="24"/>
        </w:rPr>
      </w:pPr>
      <w:r>
        <w:rPr>
          <w:sz w:val="24"/>
        </w:rPr>
        <w:t xml:space="preserve">Invitat: </w:t>
      </w:r>
      <w:r w:rsidR="00B26615">
        <w:rPr>
          <w:sz w:val="24"/>
        </w:rPr>
        <w:t>ROMICĂ ADAM, Director sucursala CEC BANK BACĂU</w:t>
      </w:r>
    </w:p>
    <w:p w14:paraId="0CD8BBD8" w14:textId="676CB4F1" w:rsidR="00CC747E" w:rsidRDefault="00EC09DC" w:rsidP="001A3523">
      <w:pPr>
        <w:spacing w:after="0" w:line="360" w:lineRule="auto"/>
        <w:ind w:left="708"/>
        <w:jc w:val="both"/>
        <w:rPr>
          <w:sz w:val="24"/>
        </w:rPr>
      </w:pPr>
      <w:r w:rsidRPr="00F106AD">
        <w:rPr>
          <w:sz w:val="24"/>
        </w:rPr>
        <w:t>Prezenți: Mironescu R., Florescu D</w:t>
      </w:r>
      <w:r w:rsidR="00B26615">
        <w:rPr>
          <w:sz w:val="24"/>
        </w:rPr>
        <w:t>.</w:t>
      </w:r>
      <w:r w:rsidR="009F09A5">
        <w:rPr>
          <w:sz w:val="24"/>
        </w:rPr>
        <w:t xml:space="preserve"> </w:t>
      </w:r>
    </w:p>
    <w:p w14:paraId="71B62EC2" w14:textId="3EFFC4B3" w:rsidR="009F09A5" w:rsidRPr="00F106AD" w:rsidRDefault="009F09A5" w:rsidP="001A3523">
      <w:pPr>
        <w:spacing w:after="0" w:line="360" w:lineRule="auto"/>
        <w:ind w:left="708"/>
        <w:jc w:val="both"/>
        <w:rPr>
          <w:sz w:val="24"/>
        </w:rPr>
      </w:pPr>
      <w:r>
        <w:rPr>
          <w:sz w:val="24"/>
        </w:rPr>
        <w:t xml:space="preserve">                 </w:t>
      </w:r>
      <w:r w:rsidR="001D214A">
        <w:rPr>
          <w:sz w:val="24"/>
        </w:rPr>
        <w:t>43 s</w:t>
      </w:r>
      <w:r>
        <w:rPr>
          <w:sz w:val="24"/>
        </w:rPr>
        <w:t xml:space="preserve">tudenți </w:t>
      </w:r>
      <w:r w:rsidR="006B7C5C">
        <w:rPr>
          <w:sz w:val="24"/>
        </w:rPr>
        <w:t xml:space="preserve">și cadre didactice </w:t>
      </w:r>
    </w:p>
    <w:p w14:paraId="56A6F23D" w14:textId="77777777" w:rsidR="009F09A5" w:rsidRDefault="009F09A5" w:rsidP="001A3523">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p>
    <w:p w14:paraId="0EF1EE0F" w14:textId="6CC23D65" w:rsidR="004B46D7" w:rsidRDefault="00961218" w:rsidP="001A3523">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Miercuri</w:t>
      </w:r>
      <w:r w:rsidR="00403727">
        <w:rPr>
          <w:rFonts w:asciiTheme="minorHAnsi" w:hAnsiTheme="minorHAnsi" w:cstheme="minorHAnsi"/>
          <w:szCs w:val="18"/>
        </w:rPr>
        <w:t xml:space="preserve"> </w:t>
      </w:r>
      <w:r w:rsidR="00B26615">
        <w:rPr>
          <w:rFonts w:asciiTheme="minorHAnsi" w:hAnsiTheme="minorHAnsi" w:cstheme="minorHAnsi"/>
          <w:szCs w:val="18"/>
        </w:rPr>
        <w:t>2</w:t>
      </w:r>
      <w:r>
        <w:rPr>
          <w:rFonts w:asciiTheme="minorHAnsi" w:hAnsiTheme="minorHAnsi" w:cstheme="minorHAnsi"/>
          <w:szCs w:val="18"/>
        </w:rPr>
        <w:t>0</w:t>
      </w:r>
      <w:r w:rsidR="00403727">
        <w:rPr>
          <w:rFonts w:asciiTheme="minorHAnsi" w:hAnsiTheme="minorHAnsi" w:cstheme="minorHAnsi"/>
          <w:szCs w:val="18"/>
        </w:rPr>
        <w:t xml:space="preserve"> </w:t>
      </w:r>
      <w:r w:rsidR="009F09A5">
        <w:rPr>
          <w:rFonts w:asciiTheme="minorHAnsi" w:hAnsiTheme="minorHAnsi" w:cstheme="minorHAnsi"/>
          <w:szCs w:val="18"/>
        </w:rPr>
        <w:t>octombrie</w:t>
      </w:r>
      <w:r w:rsidR="00403727">
        <w:rPr>
          <w:rFonts w:asciiTheme="minorHAnsi" w:hAnsiTheme="minorHAnsi" w:cstheme="minorHAnsi"/>
          <w:szCs w:val="18"/>
        </w:rPr>
        <w:t xml:space="preserve"> 20</w:t>
      </w:r>
      <w:r w:rsidR="00D92110">
        <w:rPr>
          <w:rFonts w:asciiTheme="minorHAnsi" w:hAnsiTheme="minorHAnsi" w:cstheme="minorHAnsi"/>
          <w:szCs w:val="18"/>
        </w:rPr>
        <w:t>2</w:t>
      </w:r>
      <w:r w:rsidR="00B26615">
        <w:rPr>
          <w:rFonts w:asciiTheme="minorHAnsi" w:hAnsiTheme="minorHAnsi" w:cstheme="minorHAnsi"/>
          <w:szCs w:val="18"/>
        </w:rPr>
        <w:t>1</w:t>
      </w:r>
      <w:r w:rsidR="00403727">
        <w:rPr>
          <w:rFonts w:asciiTheme="minorHAnsi" w:hAnsiTheme="minorHAnsi" w:cstheme="minorHAnsi"/>
          <w:szCs w:val="18"/>
        </w:rPr>
        <w:t>,</w:t>
      </w:r>
      <w:r w:rsidR="00826DC7">
        <w:rPr>
          <w:rFonts w:asciiTheme="minorHAnsi" w:hAnsiTheme="minorHAnsi" w:cstheme="minorHAnsi"/>
          <w:szCs w:val="18"/>
        </w:rPr>
        <w:t xml:space="preserve"> </w:t>
      </w:r>
      <w:r w:rsidR="004B46D7">
        <w:rPr>
          <w:rFonts w:asciiTheme="minorHAnsi" w:hAnsiTheme="minorHAnsi" w:cstheme="minorHAnsi"/>
          <w:szCs w:val="18"/>
        </w:rPr>
        <w:t>pe platforma Microsoft TEAMS</w:t>
      </w:r>
      <w:r w:rsidR="00293FBE">
        <w:rPr>
          <w:rFonts w:asciiTheme="minorHAnsi" w:hAnsiTheme="minorHAnsi" w:cstheme="minorHAnsi"/>
          <w:szCs w:val="18"/>
        </w:rPr>
        <w:t xml:space="preserve">, ora </w:t>
      </w:r>
      <w:r w:rsidR="00A72003">
        <w:rPr>
          <w:rFonts w:asciiTheme="minorHAnsi" w:hAnsiTheme="minorHAnsi" w:cstheme="minorHAnsi"/>
          <w:szCs w:val="18"/>
        </w:rPr>
        <w:t xml:space="preserve"> </w:t>
      </w:r>
      <w:r w:rsidR="00293FBE">
        <w:rPr>
          <w:rFonts w:asciiTheme="minorHAnsi" w:hAnsiTheme="minorHAnsi" w:cstheme="minorHAnsi"/>
          <w:szCs w:val="18"/>
        </w:rPr>
        <w:t>1</w:t>
      </w:r>
      <w:r w:rsidR="00B26615">
        <w:rPr>
          <w:rFonts w:asciiTheme="minorHAnsi" w:hAnsiTheme="minorHAnsi" w:cstheme="minorHAnsi"/>
          <w:szCs w:val="18"/>
        </w:rPr>
        <w:t>9</w:t>
      </w:r>
      <w:r w:rsidR="00293FBE">
        <w:rPr>
          <w:rFonts w:asciiTheme="minorHAnsi" w:hAnsiTheme="minorHAnsi" w:cstheme="minorHAnsi"/>
          <w:szCs w:val="18"/>
        </w:rPr>
        <w:t xml:space="preserve">  a </w:t>
      </w:r>
      <w:r w:rsidR="00A72003">
        <w:rPr>
          <w:rFonts w:asciiTheme="minorHAnsi" w:hAnsiTheme="minorHAnsi" w:cstheme="minorHAnsi"/>
          <w:szCs w:val="18"/>
        </w:rPr>
        <w:t xml:space="preserve">avut loc </w:t>
      </w:r>
      <w:r w:rsidR="004B46D7">
        <w:rPr>
          <w:rFonts w:asciiTheme="minorHAnsi" w:hAnsiTheme="minorHAnsi" w:cstheme="minorHAnsi"/>
          <w:szCs w:val="18"/>
        </w:rPr>
        <w:t xml:space="preserve">primul atelier din grupa celor </w:t>
      </w:r>
      <w:r w:rsidR="00B26615">
        <w:rPr>
          <w:rFonts w:asciiTheme="minorHAnsi" w:hAnsiTheme="minorHAnsi" w:cstheme="minorHAnsi"/>
          <w:szCs w:val="18"/>
        </w:rPr>
        <w:t>2</w:t>
      </w:r>
      <w:r w:rsidR="004B46D7">
        <w:rPr>
          <w:rFonts w:asciiTheme="minorHAnsi" w:hAnsiTheme="minorHAnsi" w:cstheme="minorHAnsi"/>
          <w:szCs w:val="18"/>
        </w:rPr>
        <w:t xml:space="preserve"> cu scopul de </w:t>
      </w:r>
      <w:r w:rsidR="00A72003">
        <w:rPr>
          <w:rFonts w:asciiTheme="minorHAnsi" w:hAnsiTheme="minorHAnsi" w:cstheme="minorHAnsi"/>
          <w:szCs w:val="18"/>
        </w:rPr>
        <w:t xml:space="preserve"> </w:t>
      </w:r>
      <w:r w:rsidR="004B46D7">
        <w:rPr>
          <w:rFonts w:asciiTheme="minorHAnsi" w:hAnsiTheme="minorHAnsi" w:cstheme="minorHAnsi"/>
          <w:szCs w:val="18"/>
        </w:rPr>
        <w:t>a cunoaște manageri și oameni de afaceri locali și regionali.</w:t>
      </w:r>
    </w:p>
    <w:p w14:paraId="2C6C82A7" w14:textId="36CCBCC1" w:rsidR="009E4F2E" w:rsidRDefault="004B46D7" w:rsidP="001A3523">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 xml:space="preserve">Primul atelier a fost coordonat de d-na </w:t>
      </w:r>
      <w:r w:rsidR="00B26615">
        <w:rPr>
          <w:rFonts w:asciiTheme="minorHAnsi" w:hAnsiTheme="minorHAnsi" w:cstheme="minorHAnsi"/>
          <w:szCs w:val="18"/>
        </w:rPr>
        <w:t xml:space="preserve">Roxana Mironescu </w:t>
      </w:r>
      <w:r>
        <w:rPr>
          <w:rFonts w:asciiTheme="minorHAnsi" w:hAnsiTheme="minorHAnsi" w:cstheme="minorHAnsi"/>
          <w:szCs w:val="18"/>
        </w:rPr>
        <w:t xml:space="preserve">și </w:t>
      </w:r>
      <w:r w:rsidR="00B26615">
        <w:rPr>
          <w:rFonts w:asciiTheme="minorHAnsi" w:hAnsiTheme="minorHAnsi" w:cstheme="minorHAnsi"/>
          <w:szCs w:val="18"/>
        </w:rPr>
        <w:t>l-</w:t>
      </w:r>
      <w:r>
        <w:rPr>
          <w:rFonts w:asciiTheme="minorHAnsi" w:hAnsiTheme="minorHAnsi" w:cstheme="minorHAnsi"/>
          <w:szCs w:val="18"/>
        </w:rPr>
        <w:t xml:space="preserve">a avut ca invitat pe </w:t>
      </w:r>
      <w:r w:rsidR="00B26615">
        <w:rPr>
          <w:rFonts w:asciiTheme="minorHAnsi" w:hAnsiTheme="minorHAnsi" w:cstheme="minorHAnsi"/>
          <w:szCs w:val="18"/>
        </w:rPr>
        <w:t>lector dr. ec. Romică Adam, director Sucursala CEC BANK Bacău</w:t>
      </w:r>
      <w:r>
        <w:rPr>
          <w:rFonts w:asciiTheme="minorHAnsi" w:hAnsiTheme="minorHAnsi" w:cstheme="minorHAnsi"/>
          <w:szCs w:val="18"/>
        </w:rPr>
        <w:t>.</w:t>
      </w:r>
    </w:p>
    <w:p w14:paraId="08339F5B" w14:textId="1F32E34A" w:rsidR="00CB64A3" w:rsidRDefault="004B46D7" w:rsidP="001A3523">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Discuțiile au fost deschise de Mironescu Roxana, președinte SAS și director de proiect FDI 202</w:t>
      </w:r>
      <w:r w:rsidR="00B26615">
        <w:rPr>
          <w:rFonts w:asciiTheme="minorHAnsi" w:hAnsiTheme="minorHAnsi" w:cstheme="minorHAnsi"/>
          <w:szCs w:val="18"/>
        </w:rPr>
        <w:t>1</w:t>
      </w:r>
      <w:r>
        <w:rPr>
          <w:rFonts w:asciiTheme="minorHAnsi" w:hAnsiTheme="minorHAnsi" w:cstheme="minorHAnsi"/>
          <w:szCs w:val="18"/>
        </w:rPr>
        <w:t xml:space="preserve"> care a evidențiat rolul antreprenoriatului în aceste zile încărcate de evenimente deosebite legate de pandemia de coronavirus.</w:t>
      </w:r>
    </w:p>
    <w:p w14:paraId="25E16E05" w14:textId="35F263FF" w:rsidR="000C02A9" w:rsidRDefault="00B26615" w:rsidP="001A3523">
      <w:pPr>
        <w:pStyle w:val="NormalWeb"/>
        <w:shd w:val="clear" w:color="auto" w:fill="FFFFFF"/>
        <w:spacing w:before="0" w:beforeAutospacing="0" w:after="0" w:afterAutospacing="0" w:line="360" w:lineRule="auto"/>
        <w:jc w:val="both"/>
        <w:rPr>
          <w:rFonts w:asciiTheme="minorHAnsi" w:hAnsiTheme="minorHAnsi" w:cstheme="minorHAnsi"/>
          <w:szCs w:val="18"/>
        </w:rPr>
      </w:pPr>
      <w:r>
        <w:rPr>
          <w:rFonts w:asciiTheme="minorHAnsi" w:hAnsiTheme="minorHAnsi" w:cstheme="minorHAnsi"/>
          <w:szCs w:val="18"/>
        </w:rPr>
        <w:tab/>
      </w:r>
      <w:r w:rsidR="000C02A9">
        <w:rPr>
          <w:rFonts w:asciiTheme="minorHAnsi" w:hAnsiTheme="minorHAnsi" w:cstheme="minorHAnsi"/>
          <w:szCs w:val="18"/>
        </w:rPr>
        <w:t xml:space="preserve">Invitatul workshop-ului, dl. Adam a arătat că </w:t>
      </w:r>
      <w:r w:rsidR="000C02A9" w:rsidRPr="000C02A9">
        <w:rPr>
          <w:rFonts w:asciiTheme="minorHAnsi" w:hAnsiTheme="minorHAnsi" w:cstheme="minorHAnsi"/>
          <w:szCs w:val="18"/>
        </w:rPr>
        <w:t>CEC Bank</w:t>
      </w:r>
      <w:r w:rsidR="000C02A9">
        <w:rPr>
          <w:rFonts w:asciiTheme="minorHAnsi" w:hAnsiTheme="minorHAnsi" w:cstheme="minorHAnsi"/>
          <w:szCs w:val="18"/>
        </w:rPr>
        <w:t xml:space="preserve"> face parte din istoria</w:t>
      </w:r>
      <w:r w:rsidR="000C02A9" w:rsidRPr="000C02A9">
        <w:rPr>
          <w:rFonts w:asciiTheme="minorHAnsi" w:hAnsiTheme="minorHAnsi" w:cstheme="minorHAnsi"/>
          <w:szCs w:val="18"/>
        </w:rPr>
        <w:t xml:space="preserve"> românilor </w:t>
      </w:r>
      <w:r w:rsidR="000C02A9">
        <w:rPr>
          <w:rFonts w:asciiTheme="minorHAnsi" w:hAnsiTheme="minorHAnsi" w:cstheme="minorHAnsi"/>
          <w:szCs w:val="18"/>
        </w:rPr>
        <w:t xml:space="preserve">încă </w:t>
      </w:r>
      <w:r w:rsidR="000C02A9" w:rsidRPr="000C02A9">
        <w:rPr>
          <w:rFonts w:asciiTheme="minorHAnsi" w:hAnsiTheme="minorHAnsi" w:cstheme="minorHAnsi"/>
          <w:szCs w:val="18"/>
        </w:rPr>
        <w:t xml:space="preserve">din 1864. În cei aproape 160 de ani de istorie, </w:t>
      </w:r>
      <w:r w:rsidR="000C02A9">
        <w:rPr>
          <w:rFonts w:asciiTheme="minorHAnsi" w:hAnsiTheme="minorHAnsi" w:cstheme="minorHAnsi"/>
          <w:szCs w:val="18"/>
        </w:rPr>
        <w:t xml:space="preserve">oamenii </w:t>
      </w:r>
      <w:r w:rsidR="000C02A9" w:rsidRPr="000C02A9">
        <w:rPr>
          <w:rFonts w:asciiTheme="minorHAnsi" w:hAnsiTheme="minorHAnsi" w:cstheme="minorHAnsi"/>
          <w:szCs w:val="18"/>
        </w:rPr>
        <w:t>a</w:t>
      </w:r>
      <w:r w:rsidR="000C02A9">
        <w:rPr>
          <w:rFonts w:asciiTheme="minorHAnsi" w:hAnsiTheme="minorHAnsi" w:cstheme="minorHAnsi"/>
          <w:szCs w:val="18"/>
        </w:rPr>
        <w:t>u</w:t>
      </w:r>
      <w:r w:rsidR="000C02A9" w:rsidRPr="000C02A9">
        <w:rPr>
          <w:rFonts w:asciiTheme="minorHAnsi" w:hAnsiTheme="minorHAnsi" w:cstheme="minorHAnsi"/>
          <w:szCs w:val="18"/>
        </w:rPr>
        <w:t xml:space="preserve"> reinventat </w:t>
      </w:r>
      <w:r w:rsidR="000C02A9">
        <w:rPr>
          <w:rFonts w:asciiTheme="minorHAnsi" w:hAnsiTheme="minorHAnsi" w:cstheme="minorHAnsi"/>
          <w:szCs w:val="18"/>
        </w:rPr>
        <w:t xml:space="preserve">banca </w:t>
      </w:r>
      <w:r w:rsidR="000C02A9" w:rsidRPr="000C02A9">
        <w:rPr>
          <w:rFonts w:asciiTheme="minorHAnsi" w:hAnsiTheme="minorHAnsi" w:cstheme="minorHAnsi"/>
          <w:szCs w:val="18"/>
        </w:rPr>
        <w:t>și a</w:t>
      </w:r>
      <w:r w:rsidR="000C02A9">
        <w:rPr>
          <w:rFonts w:asciiTheme="minorHAnsi" w:hAnsiTheme="minorHAnsi" w:cstheme="minorHAnsi"/>
          <w:szCs w:val="18"/>
        </w:rPr>
        <w:t>u</w:t>
      </w:r>
      <w:r w:rsidR="000C02A9" w:rsidRPr="000C02A9">
        <w:rPr>
          <w:rFonts w:asciiTheme="minorHAnsi" w:hAnsiTheme="minorHAnsi" w:cstheme="minorHAnsi"/>
          <w:szCs w:val="18"/>
        </w:rPr>
        <w:t xml:space="preserve"> ținut pasul cu vremurile</w:t>
      </w:r>
      <w:r w:rsidR="000C02A9">
        <w:rPr>
          <w:rFonts w:asciiTheme="minorHAnsi" w:hAnsiTheme="minorHAnsi" w:cstheme="minorHAnsi"/>
          <w:szCs w:val="18"/>
        </w:rPr>
        <w:t>,</w:t>
      </w:r>
      <w:r w:rsidR="000C02A9" w:rsidRPr="000C02A9">
        <w:t xml:space="preserve"> </w:t>
      </w:r>
      <w:r w:rsidR="000C02A9">
        <w:t>d</w:t>
      </w:r>
      <w:r w:rsidR="000C02A9" w:rsidRPr="000C02A9">
        <w:rPr>
          <w:rFonts w:asciiTheme="minorHAnsi" w:hAnsiTheme="minorHAnsi" w:cstheme="minorHAnsi"/>
          <w:szCs w:val="18"/>
        </w:rPr>
        <w:t xml:space="preserve">e la libretele de economii care se regăseau în fiecare familie, la banca din prezent, care oferă servicii adaptate nevoilor </w:t>
      </w:r>
      <w:r w:rsidR="000C02A9">
        <w:rPr>
          <w:rFonts w:asciiTheme="minorHAnsi" w:hAnsiTheme="minorHAnsi" w:cstheme="minorHAnsi"/>
          <w:szCs w:val="18"/>
        </w:rPr>
        <w:t>tuturor,</w:t>
      </w:r>
      <w:r w:rsidR="000C02A9" w:rsidRPr="000C02A9">
        <w:rPr>
          <w:rFonts w:asciiTheme="minorHAnsi" w:hAnsiTheme="minorHAnsi" w:cstheme="minorHAnsi"/>
          <w:szCs w:val="18"/>
        </w:rPr>
        <w:t xml:space="preserve"> fie că e</w:t>
      </w:r>
      <w:r w:rsidR="000C02A9">
        <w:rPr>
          <w:rFonts w:asciiTheme="minorHAnsi" w:hAnsiTheme="minorHAnsi" w:cstheme="minorHAnsi"/>
          <w:szCs w:val="18"/>
        </w:rPr>
        <w:t>ste</w:t>
      </w:r>
      <w:r w:rsidR="000C02A9" w:rsidRPr="000C02A9">
        <w:rPr>
          <w:rFonts w:asciiTheme="minorHAnsi" w:hAnsiTheme="minorHAnsi" w:cstheme="minorHAnsi"/>
          <w:szCs w:val="18"/>
        </w:rPr>
        <w:t xml:space="preserve"> antreprenor sau persoană fizică</w:t>
      </w:r>
      <w:r w:rsidR="000C02A9">
        <w:rPr>
          <w:rFonts w:asciiTheme="minorHAnsi" w:hAnsiTheme="minorHAnsi" w:cstheme="minorHAnsi"/>
          <w:szCs w:val="18"/>
        </w:rPr>
        <w:t>.</w:t>
      </w:r>
      <w:r w:rsidR="000C02A9" w:rsidRPr="000C02A9">
        <w:rPr>
          <w:rFonts w:asciiTheme="minorHAnsi" w:hAnsiTheme="minorHAnsi" w:cstheme="minorHAnsi"/>
          <w:szCs w:val="18"/>
        </w:rPr>
        <w:t xml:space="preserve"> În prezent, </w:t>
      </w:r>
      <w:r w:rsidR="000C02A9">
        <w:rPr>
          <w:rFonts w:asciiTheme="minorHAnsi" w:hAnsiTheme="minorHAnsi" w:cstheme="minorHAnsi"/>
          <w:szCs w:val="18"/>
        </w:rPr>
        <w:t>CEC Bank este</w:t>
      </w:r>
      <w:r w:rsidR="000C02A9" w:rsidRPr="000C02A9">
        <w:rPr>
          <w:rFonts w:asciiTheme="minorHAnsi" w:hAnsiTheme="minorHAnsi" w:cstheme="minorHAnsi"/>
          <w:szCs w:val="18"/>
        </w:rPr>
        <w:t xml:space="preserve"> o bancă universală, care deservește atât persoanele fizice, cât și antreprenorii și companiile</w:t>
      </w:r>
      <w:r w:rsidR="00417EF3">
        <w:rPr>
          <w:rFonts w:asciiTheme="minorHAnsi" w:hAnsiTheme="minorHAnsi" w:cstheme="minorHAnsi"/>
          <w:szCs w:val="18"/>
        </w:rPr>
        <w:t xml:space="preserve"> în cele peste 1000 de sedii, cea mai extinsă rețea teritorială din România.</w:t>
      </w:r>
      <w:r w:rsidR="000C02A9">
        <w:rPr>
          <w:rFonts w:asciiTheme="minorHAnsi" w:hAnsiTheme="minorHAnsi" w:cstheme="minorHAnsi"/>
          <w:szCs w:val="18"/>
        </w:rPr>
        <w:tab/>
      </w:r>
    </w:p>
    <w:p w14:paraId="512B1ECB" w14:textId="77777777" w:rsidR="00B662A2" w:rsidRDefault="00B26615" w:rsidP="001A3523">
      <w:pPr>
        <w:pStyle w:val="NormalWeb"/>
        <w:shd w:val="clear" w:color="auto" w:fill="FFFFFF"/>
        <w:spacing w:before="0" w:beforeAutospacing="0" w:after="0" w:afterAutospacing="0" w:line="360" w:lineRule="auto"/>
        <w:ind w:firstLine="708"/>
        <w:jc w:val="both"/>
        <w:rPr>
          <w:rFonts w:asciiTheme="minorHAnsi" w:hAnsiTheme="minorHAnsi" w:cstheme="minorHAnsi"/>
          <w:i/>
          <w:iCs/>
          <w:szCs w:val="18"/>
        </w:rPr>
      </w:pPr>
      <w:r w:rsidRPr="000C02A9">
        <w:rPr>
          <w:rFonts w:asciiTheme="minorHAnsi" w:hAnsiTheme="minorHAnsi" w:cstheme="minorHAnsi"/>
          <w:i/>
          <w:iCs/>
          <w:szCs w:val="18"/>
        </w:rPr>
        <w:t>"CEC Bank: banca românilor. Cea mai lungă tradiție, cea mai extinsă rețea. Operațiuni curente: plăți/transferuri, curs valutar avantajos, depozite cu dobânzi atractive. Servicii aici: ATM (bancomat) 24/7, automate pentru plăți Credite: Nevoi personale, Noua Casă și ipotecare. CEC Bank - Oriunde ai fi, suntem lângă tine."</w:t>
      </w:r>
      <w:r w:rsidR="00902A0B" w:rsidRPr="000C02A9">
        <w:rPr>
          <w:rFonts w:asciiTheme="minorHAnsi" w:hAnsiTheme="minorHAnsi" w:cstheme="minorHAnsi"/>
          <w:i/>
          <w:iCs/>
          <w:szCs w:val="18"/>
        </w:rPr>
        <w:tab/>
      </w:r>
      <w:r w:rsidR="00902A0B" w:rsidRPr="000C02A9">
        <w:rPr>
          <w:rFonts w:asciiTheme="minorHAnsi" w:hAnsiTheme="minorHAnsi" w:cstheme="minorHAnsi"/>
          <w:i/>
          <w:iCs/>
          <w:szCs w:val="18"/>
        </w:rPr>
        <w:tab/>
      </w:r>
    </w:p>
    <w:p w14:paraId="3D64C92D" w14:textId="77777777" w:rsidR="001A3523" w:rsidRDefault="00B662A2" w:rsidP="001A3523">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sidRPr="00B662A2">
        <w:rPr>
          <w:rFonts w:asciiTheme="minorHAnsi" w:hAnsiTheme="minorHAnsi" w:cstheme="minorHAnsi"/>
          <w:szCs w:val="18"/>
        </w:rPr>
        <w:t xml:space="preserve">În cea de a doua parte a discuției, invitatul a abordat pe larg soluțiile de finanțare propuse </w:t>
      </w:r>
    </w:p>
    <w:p w14:paraId="6BFE7AFB" w14:textId="77777777" w:rsidR="001A3523" w:rsidRDefault="00B662A2" w:rsidP="001A3523">
      <w:pPr>
        <w:pStyle w:val="NormalWeb"/>
        <w:shd w:val="clear" w:color="auto" w:fill="FFFFFF"/>
        <w:spacing w:before="0" w:beforeAutospacing="0" w:after="0" w:afterAutospacing="0" w:line="360" w:lineRule="auto"/>
        <w:jc w:val="both"/>
        <w:rPr>
          <w:rFonts w:asciiTheme="minorHAnsi" w:hAnsiTheme="minorHAnsi" w:cstheme="minorHAnsi"/>
          <w:szCs w:val="18"/>
        </w:rPr>
      </w:pPr>
      <w:r w:rsidRPr="00B662A2">
        <w:rPr>
          <w:rFonts w:asciiTheme="minorHAnsi" w:hAnsiTheme="minorHAnsi" w:cstheme="minorHAnsi"/>
          <w:szCs w:val="18"/>
        </w:rPr>
        <w:t>de banca pe care o conduce pentru sectorul întreprinderilor mici, mijlocii și a start-up-urilor</w:t>
      </w:r>
      <w:r w:rsidR="00961218">
        <w:rPr>
          <w:rFonts w:asciiTheme="minorHAnsi" w:hAnsiTheme="minorHAnsi" w:cstheme="minorHAnsi"/>
          <w:szCs w:val="18"/>
        </w:rPr>
        <w:t xml:space="preserve"> </w:t>
      </w:r>
    </w:p>
    <w:p w14:paraId="65BF07EB" w14:textId="5E869492" w:rsidR="00022C34" w:rsidRDefault="00961218" w:rsidP="001A3523">
      <w:pPr>
        <w:pStyle w:val="NormalWeb"/>
        <w:shd w:val="clear" w:color="auto" w:fill="FFFFFF"/>
        <w:spacing w:before="0" w:beforeAutospacing="0" w:after="0" w:afterAutospacing="0" w:line="360" w:lineRule="auto"/>
        <w:jc w:val="both"/>
        <w:rPr>
          <w:rFonts w:asciiTheme="minorHAnsi" w:hAnsiTheme="minorHAnsi" w:cstheme="minorHAnsi"/>
          <w:szCs w:val="18"/>
        </w:rPr>
      </w:pPr>
      <w:r>
        <w:rPr>
          <w:rFonts w:asciiTheme="minorHAnsi" w:hAnsiTheme="minorHAnsi" w:cstheme="minorHAnsi"/>
          <w:szCs w:val="18"/>
        </w:rPr>
        <w:lastRenderedPageBreak/>
        <w:t>arătând că aceasta sprijină orice inițiativă locală, care demonstrează că are sorți de izbândă</w:t>
      </w:r>
      <w:r w:rsidR="00022C34">
        <w:rPr>
          <w:rFonts w:asciiTheme="minorHAnsi" w:hAnsiTheme="minorHAnsi" w:cstheme="minorHAnsi"/>
          <w:szCs w:val="18"/>
        </w:rPr>
        <w:t>:</w:t>
      </w:r>
    </w:p>
    <w:p w14:paraId="3F170AE6" w14:textId="5AF6BB87" w:rsidR="00022C34" w:rsidRDefault="00022C34" w:rsidP="001A3523">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szCs w:val="18"/>
        </w:rPr>
      </w:pPr>
      <w:r w:rsidRPr="001A7C8F">
        <w:rPr>
          <w:rFonts w:asciiTheme="minorHAnsi" w:hAnsiTheme="minorHAnsi" w:cstheme="minorHAnsi"/>
          <w:b/>
          <w:bCs/>
          <w:i/>
          <w:iCs/>
          <w:szCs w:val="18"/>
        </w:rPr>
        <w:t>Pachetul online de cont bancar Start Up LOCALNICII</w:t>
      </w:r>
      <w:r>
        <w:rPr>
          <w:rFonts w:asciiTheme="minorHAnsi" w:hAnsiTheme="minorHAnsi" w:cstheme="minorHAnsi"/>
          <w:szCs w:val="18"/>
        </w:rPr>
        <w:t>: u</w:t>
      </w:r>
      <w:r w:rsidRPr="00022C34">
        <w:rPr>
          <w:rFonts w:asciiTheme="minorHAnsi" w:hAnsiTheme="minorHAnsi" w:cstheme="minorHAnsi"/>
          <w:szCs w:val="18"/>
        </w:rPr>
        <w:t xml:space="preserve">n pachet de servicii complete pentru start-up-uri, cu ZERO costuri în primul an. </w:t>
      </w:r>
      <w:r>
        <w:rPr>
          <w:rFonts w:asciiTheme="minorHAnsi" w:hAnsiTheme="minorHAnsi" w:cstheme="minorHAnsi"/>
          <w:szCs w:val="18"/>
        </w:rPr>
        <w:t>Se</w:t>
      </w:r>
      <w:r w:rsidRPr="00022C34">
        <w:rPr>
          <w:rFonts w:asciiTheme="minorHAnsi" w:hAnsiTheme="minorHAnsi" w:cstheme="minorHAnsi"/>
          <w:szCs w:val="18"/>
        </w:rPr>
        <w:t xml:space="preserve"> po</w:t>
      </w:r>
      <w:r>
        <w:rPr>
          <w:rFonts w:asciiTheme="minorHAnsi" w:hAnsiTheme="minorHAnsi" w:cstheme="minorHAnsi"/>
          <w:szCs w:val="18"/>
        </w:rPr>
        <w:t>ate</w:t>
      </w:r>
      <w:r w:rsidRPr="00022C34">
        <w:rPr>
          <w:rFonts w:asciiTheme="minorHAnsi" w:hAnsiTheme="minorHAnsi" w:cstheme="minorHAnsi"/>
          <w:szCs w:val="18"/>
        </w:rPr>
        <w:t xml:space="preserve"> obține 100% online.</w:t>
      </w:r>
    </w:p>
    <w:p w14:paraId="468500BC" w14:textId="3C1A2C86" w:rsidR="00FF3253" w:rsidRDefault="00FF3253" w:rsidP="001A3523">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szCs w:val="18"/>
        </w:rPr>
      </w:pPr>
      <w:r w:rsidRPr="001A7C8F">
        <w:rPr>
          <w:rFonts w:asciiTheme="minorHAnsi" w:hAnsiTheme="minorHAnsi" w:cstheme="minorHAnsi"/>
          <w:b/>
          <w:bCs/>
          <w:i/>
          <w:iCs/>
          <w:szCs w:val="18"/>
        </w:rPr>
        <w:t>Credite IMM Invest pentru activitatea curentă</w:t>
      </w:r>
      <w:r>
        <w:rPr>
          <w:rFonts w:asciiTheme="minorHAnsi" w:hAnsiTheme="minorHAnsi" w:cstheme="minorHAnsi"/>
          <w:szCs w:val="18"/>
        </w:rPr>
        <w:t>:</w:t>
      </w:r>
    </w:p>
    <w:p w14:paraId="532AE0DA" w14:textId="22219DC1" w:rsidR="00FF3253" w:rsidRDefault="00FF3253" w:rsidP="001A3523">
      <w:pPr>
        <w:pStyle w:val="NormalWeb"/>
        <w:numPr>
          <w:ilvl w:val="1"/>
          <w:numId w:val="1"/>
        </w:numPr>
        <w:shd w:val="clear" w:color="auto" w:fill="FFFFFF"/>
        <w:spacing w:before="0" w:beforeAutospacing="0" w:after="0" w:afterAutospacing="0" w:line="360" w:lineRule="auto"/>
        <w:ind w:left="1068" w:firstLine="66"/>
        <w:jc w:val="both"/>
        <w:rPr>
          <w:rFonts w:asciiTheme="minorHAnsi" w:hAnsiTheme="minorHAnsi" w:cstheme="minorHAnsi"/>
          <w:szCs w:val="18"/>
        </w:rPr>
      </w:pPr>
      <w:r w:rsidRPr="00FF3253">
        <w:rPr>
          <w:rFonts w:asciiTheme="minorHAnsi" w:hAnsiTheme="minorHAnsi" w:cstheme="minorHAnsi"/>
          <w:i/>
          <w:iCs/>
          <w:szCs w:val="18"/>
        </w:rPr>
        <w:t>Credite pentru microîntreprinderi</w:t>
      </w:r>
      <w:r w:rsidRPr="00FF3253">
        <w:rPr>
          <w:rFonts w:asciiTheme="minorHAnsi" w:hAnsiTheme="minorHAnsi" w:cstheme="minorHAnsi"/>
          <w:szCs w:val="18"/>
        </w:rPr>
        <w:t xml:space="preserve"> (până la 9 salariați, cifră de afaceri anuală netă sau active totale sub 2 milioane de euro): Suma maximă: 500 000 lei; Garanția statului: 90%; Durata creditului: 36 luni; Dobânda: ROBOR 3M+2,5%</w:t>
      </w:r>
    </w:p>
    <w:p w14:paraId="7EADC56F" w14:textId="697C49A0" w:rsidR="00FF3253" w:rsidRDefault="00FF3253" w:rsidP="001A3523">
      <w:pPr>
        <w:pStyle w:val="NormalWeb"/>
        <w:numPr>
          <w:ilvl w:val="1"/>
          <w:numId w:val="1"/>
        </w:numPr>
        <w:shd w:val="clear" w:color="auto" w:fill="FFFFFF"/>
        <w:spacing w:before="0" w:beforeAutospacing="0" w:after="0" w:afterAutospacing="0" w:line="360" w:lineRule="auto"/>
        <w:jc w:val="both"/>
        <w:rPr>
          <w:rFonts w:asciiTheme="minorHAnsi" w:hAnsiTheme="minorHAnsi" w:cstheme="minorHAnsi"/>
          <w:szCs w:val="18"/>
        </w:rPr>
      </w:pPr>
      <w:r w:rsidRPr="00FF3253">
        <w:rPr>
          <w:rFonts w:asciiTheme="minorHAnsi" w:hAnsiTheme="minorHAnsi" w:cstheme="minorHAnsi"/>
          <w:i/>
          <w:iCs/>
          <w:szCs w:val="18"/>
        </w:rPr>
        <w:t>Credite pentru întreprinderi mici</w:t>
      </w:r>
      <w:r w:rsidRPr="00FF3253">
        <w:rPr>
          <w:rFonts w:asciiTheme="minorHAnsi" w:hAnsiTheme="minorHAnsi" w:cstheme="minorHAnsi"/>
          <w:szCs w:val="18"/>
        </w:rPr>
        <w:t xml:space="preserve"> (până la 49 salariați, cifră de afaceri anuală netă/ active totale de până la 10 milioane euro: Suma maximă: 1 000 000 lei; Garanția statului: 90%; Durata creditului: 36 luni; Dobânda: ROBOR 3M+2,5%</w:t>
      </w:r>
    </w:p>
    <w:p w14:paraId="60216F5E" w14:textId="5EDEE3A4" w:rsidR="00FF3253" w:rsidRPr="00FF3253" w:rsidRDefault="00FF3253" w:rsidP="001A3523">
      <w:pPr>
        <w:pStyle w:val="NormalWeb"/>
        <w:numPr>
          <w:ilvl w:val="1"/>
          <w:numId w:val="1"/>
        </w:numPr>
        <w:shd w:val="clear" w:color="auto" w:fill="FFFFFF"/>
        <w:spacing w:before="0" w:beforeAutospacing="0" w:after="0" w:afterAutospacing="0" w:line="360" w:lineRule="auto"/>
        <w:jc w:val="both"/>
        <w:rPr>
          <w:rFonts w:asciiTheme="minorHAnsi" w:hAnsiTheme="minorHAnsi" w:cstheme="minorHAnsi"/>
          <w:szCs w:val="18"/>
        </w:rPr>
      </w:pPr>
      <w:r w:rsidRPr="00FF3253">
        <w:rPr>
          <w:rFonts w:asciiTheme="minorHAnsi" w:hAnsiTheme="minorHAnsi" w:cstheme="minorHAnsi"/>
          <w:i/>
          <w:iCs/>
          <w:szCs w:val="18"/>
        </w:rPr>
        <w:t>Credite pentru investiții IMM INVEST</w:t>
      </w:r>
      <w:r w:rsidRPr="00FF3253">
        <w:rPr>
          <w:rFonts w:asciiTheme="minorHAnsi" w:hAnsiTheme="minorHAnsi" w:cstheme="minorHAnsi"/>
          <w:szCs w:val="18"/>
        </w:rPr>
        <w:t xml:space="preserve"> (până la 250 de salariați, cifră de afaceri anuală netă sub 50 milioane euro,  active totale sub 43 milioane euro: Suma maximă: 5 000 000 lei; Garanția statului: 80%; Durata creditului: 36 luni; Dobânda: ROBOR 3M+2,5%</w:t>
      </w:r>
      <w:r w:rsidR="001A7C8F">
        <w:rPr>
          <w:rFonts w:asciiTheme="minorHAnsi" w:hAnsiTheme="minorHAnsi" w:cstheme="minorHAnsi"/>
          <w:szCs w:val="18"/>
        </w:rPr>
        <w:t>.</w:t>
      </w:r>
    </w:p>
    <w:p w14:paraId="6296C0BD" w14:textId="5DF27D2D" w:rsidR="00022C34" w:rsidRPr="001A7C8F" w:rsidRDefault="001A7C8F" w:rsidP="001A3523">
      <w:pPr>
        <w:pStyle w:val="NormalWeb"/>
        <w:numPr>
          <w:ilvl w:val="0"/>
          <w:numId w:val="1"/>
        </w:numPr>
        <w:shd w:val="clear" w:color="auto" w:fill="FFFFFF"/>
        <w:spacing w:before="0" w:beforeAutospacing="0" w:after="0" w:afterAutospacing="0" w:line="360" w:lineRule="auto"/>
        <w:jc w:val="both"/>
        <w:rPr>
          <w:rFonts w:asciiTheme="minorHAnsi" w:hAnsiTheme="minorHAnsi" w:cstheme="minorHAnsi"/>
          <w:szCs w:val="18"/>
        </w:rPr>
      </w:pPr>
      <w:r w:rsidRPr="001A7C8F">
        <w:rPr>
          <w:rFonts w:asciiTheme="minorHAnsi" w:hAnsiTheme="minorHAnsi" w:cstheme="minorHAnsi"/>
          <w:b/>
          <w:bCs/>
          <w:i/>
          <w:iCs/>
          <w:szCs w:val="18"/>
        </w:rPr>
        <w:t>Credite de investiții IMM Invest</w:t>
      </w:r>
      <w:r w:rsidRPr="001A7C8F">
        <w:rPr>
          <w:rFonts w:asciiTheme="minorHAnsi" w:hAnsiTheme="minorHAnsi" w:cstheme="minorHAnsi"/>
          <w:szCs w:val="18"/>
        </w:rPr>
        <w:t>: Credite pentru întreprinderi medii/cu capitalizare medie: Suma maximă: 10 000 000 lei; Garanția statului: 80%; Durata creditului: 72 luni; Dobânda: ROBOR 3M+2%</w:t>
      </w:r>
      <w:r>
        <w:rPr>
          <w:rFonts w:asciiTheme="minorHAnsi" w:hAnsiTheme="minorHAnsi" w:cstheme="minorHAnsi"/>
          <w:szCs w:val="18"/>
        </w:rPr>
        <w:t>.</w:t>
      </w:r>
    </w:p>
    <w:p w14:paraId="4757FA4B" w14:textId="75E31B8D" w:rsidR="00EB72D1" w:rsidRDefault="00022C34" w:rsidP="001A3523">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sidRPr="00022C34">
        <w:rPr>
          <w:rFonts w:asciiTheme="minorHAnsi" w:hAnsiTheme="minorHAnsi" w:cstheme="minorHAnsi"/>
          <w:szCs w:val="18"/>
        </w:rPr>
        <w:t>CEC Bank continuă să-și consolideze poziția de piață și raportează rezultate financiare solide în primul semestru din 2021: profit net preliminar de 208,4 milioane de lei, în creștere cu 13% față de perioada similară a anului trecut și peste nivelul prevăzut în buget. CEC Bank și-a continuat creșterea prin atragerea de noi clienți și acordarea de finanțări în principal sectorului privat, activele băncii crescând cu 7,7% de la începutul anului, până la 44,4 miliarde de lei – nivel record.</w:t>
      </w:r>
      <w:r>
        <w:rPr>
          <w:rFonts w:asciiTheme="minorHAnsi" w:hAnsiTheme="minorHAnsi" w:cstheme="minorHAnsi"/>
          <w:szCs w:val="18"/>
        </w:rPr>
        <w:t xml:space="preserve"> </w:t>
      </w:r>
      <w:r w:rsidRPr="00022C34">
        <w:rPr>
          <w:rFonts w:asciiTheme="minorHAnsi" w:hAnsiTheme="minorHAnsi" w:cstheme="minorHAnsi"/>
          <w:szCs w:val="18"/>
        </w:rPr>
        <w:t>CEC Bank continuă să se modernizeze și digitalizeze și lansează pachetele de cont curent ce pot fi accesate 100% online de către IMM-uri și PFA-uri. Noile pachete sunt disponibile în magazinul virtual al CEC Bank – CEC_IN - și pot fi accesate de la distanță, cu semnătură electronică calificată și fără niciun drum la bancă. În plus, CEC Bank este prima instituție care permite deschiderea de conturi online și pentru companiile cu structură de acționariat complexă: respectiv acționari persoane juridice rezidente și / sau persoane fizice rezidente în Uniunea Europeană.</w:t>
      </w:r>
      <w:r w:rsidR="00902A0B" w:rsidRPr="00B662A2">
        <w:rPr>
          <w:rFonts w:asciiTheme="minorHAnsi" w:hAnsiTheme="minorHAnsi" w:cstheme="minorHAnsi"/>
          <w:szCs w:val="18"/>
        </w:rPr>
        <w:tab/>
      </w:r>
    </w:p>
    <w:p w14:paraId="58A51E58" w14:textId="7C757922" w:rsidR="00F44127" w:rsidRPr="00B662A2" w:rsidRDefault="00F44127" w:rsidP="001A3523">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Pr>
          <w:rFonts w:asciiTheme="minorHAnsi" w:hAnsiTheme="minorHAnsi" w:cstheme="minorHAnsi"/>
          <w:szCs w:val="18"/>
        </w:rPr>
        <w:t xml:space="preserve">Alte informații: </w:t>
      </w:r>
      <w:r w:rsidRPr="00F44127">
        <w:rPr>
          <w:rFonts w:asciiTheme="minorHAnsi" w:hAnsiTheme="minorHAnsi" w:cstheme="minorHAnsi"/>
          <w:szCs w:val="18"/>
        </w:rPr>
        <w:t>https://www.cec.ro/imm-invest</w:t>
      </w:r>
    </w:p>
    <w:sectPr w:rsidR="00F44127" w:rsidRPr="00B662A2" w:rsidSect="001A3523">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65352"/>
    <w:multiLevelType w:val="multilevel"/>
    <w:tmpl w:val="E4226C8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60"/>
    <w:rsid w:val="00022C34"/>
    <w:rsid w:val="00051FF3"/>
    <w:rsid w:val="00074497"/>
    <w:rsid w:val="000C02A9"/>
    <w:rsid w:val="000C75D2"/>
    <w:rsid w:val="001362F7"/>
    <w:rsid w:val="001572AC"/>
    <w:rsid w:val="001947AF"/>
    <w:rsid w:val="001A3523"/>
    <w:rsid w:val="001A7C8F"/>
    <w:rsid w:val="001D214A"/>
    <w:rsid w:val="001E1E76"/>
    <w:rsid w:val="001F2CFD"/>
    <w:rsid w:val="001F54B4"/>
    <w:rsid w:val="00224A38"/>
    <w:rsid w:val="00293FBE"/>
    <w:rsid w:val="00313DCC"/>
    <w:rsid w:val="00403727"/>
    <w:rsid w:val="00417EF3"/>
    <w:rsid w:val="00434E1C"/>
    <w:rsid w:val="004B46D7"/>
    <w:rsid w:val="00507A21"/>
    <w:rsid w:val="0058117C"/>
    <w:rsid w:val="00586FBA"/>
    <w:rsid w:val="005A2444"/>
    <w:rsid w:val="005B1D2A"/>
    <w:rsid w:val="006B7C5C"/>
    <w:rsid w:val="007768AB"/>
    <w:rsid w:val="007C1300"/>
    <w:rsid w:val="007E79CF"/>
    <w:rsid w:val="00826DC7"/>
    <w:rsid w:val="00841B2B"/>
    <w:rsid w:val="008964DC"/>
    <w:rsid w:val="00902A0B"/>
    <w:rsid w:val="00961218"/>
    <w:rsid w:val="00986DF9"/>
    <w:rsid w:val="009E4F2E"/>
    <w:rsid w:val="009F09A5"/>
    <w:rsid w:val="00A018CE"/>
    <w:rsid w:val="00A72003"/>
    <w:rsid w:val="00AA23C3"/>
    <w:rsid w:val="00B26615"/>
    <w:rsid w:val="00B662A2"/>
    <w:rsid w:val="00BB33F8"/>
    <w:rsid w:val="00BC1F35"/>
    <w:rsid w:val="00BE232A"/>
    <w:rsid w:val="00CB64A3"/>
    <w:rsid w:val="00CC747E"/>
    <w:rsid w:val="00D92110"/>
    <w:rsid w:val="00DD1260"/>
    <w:rsid w:val="00E157FA"/>
    <w:rsid w:val="00EA0793"/>
    <w:rsid w:val="00EA1F3E"/>
    <w:rsid w:val="00EB72D1"/>
    <w:rsid w:val="00EC09DC"/>
    <w:rsid w:val="00EF1031"/>
    <w:rsid w:val="00F106AD"/>
    <w:rsid w:val="00F44127"/>
    <w:rsid w:val="00F74A4B"/>
    <w:rsid w:val="00F87550"/>
    <w:rsid w:val="00F95A2C"/>
    <w:rsid w:val="00FE3372"/>
    <w:rsid w:val="00FF32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201"/>
  <w15:chartTrackingRefBased/>
  <w15:docId w15:val="{FDC755F2-F859-4E84-A40A-54BED05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3727"/>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1485">
      <w:bodyDiv w:val="1"/>
      <w:marLeft w:val="0"/>
      <w:marRight w:val="0"/>
      <w:marTop w:val="0"/>
      <w:marBottom w:val="0"/>
      <w:divBdr>
        <w:top w:val="none" w:sz="0" w:space="0" w:color="auto"/>
        <w:left w:val="none" w:sz="0" w:space="0" w:color="auto"/>
        <w:bottom w:val="none" w:sz="0" w:space="0" w:color="auto"/>
        <w:right w:val="none" w:sz="0" w:space="0" w:color="auto"/>
      </w:divBdr>
    </w:div>
    <w:div w:id="20039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632</Words>
  <Characters>3670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Daniela Florescu</cp:lastModifiedBy>
  <cp:revision>17</cp:revision>
  <cp:lastPrinted>2020-12-02T09:04:00Z</cp:lastPrinted>
  <dcterms:created xsi:type="dcterms:W3CDTF">2021-10-25T07:11:00Z</dcterms:created>
  <dcterms:modified xsi:type="dcterms:W3CDTF">2021-11-02T09:30:00Z</dcterms:modified>
</cp:coreProperties>
</file>